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БАХИЛОВО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2A0D" w:rsidRPr="008540A7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120D" w:rsidRPr="009D120D">
        <w:rPr>
          <w:rFonts w:ascii="Times New Roman" w:hAnsi="Times New Roman" w:cs="Times New Roman"/>
          <w:sz w:val="24"/>
          <w:szCs w:val="24"/>
          <w:u w:val="single"/>
        </w:rPr>
        <w:t>24.07.2017 г.</w:t>
      </w:r>
      <w:r w:rsidR="000E2A0D" w:rsidRPr="00854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E2A0D" w:rsidRPr="008540A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142">
        <w:rPr>
          <w:rFonts w:ascii="Times New Roman" w:hAnsi="Times New Roman" w:cs="Times New Roman"/>
          <w:sz w:val="24"/>
          <w:szCs w:val="24"/>
          <w:u w:val="single"/>
        </w:rPr>
        <w:t>80</w:t>
      </w:r>
      <w:bookmarkStart w:id="0" w:name="_GoBack"/>
      <w:bookmarkEnd w:id="0"/>
    </w:p>
    <w:p w:rsidR="000E2A0D" w:rsidRPr="008540A7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359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359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 марта    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D07359" w:rsidRDefault="00D07359" w:rsidP="00D073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0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9210B">
          <w:rPr>
            <w:rFonts w:ascii="Times New Roman" w:hAnsi="Times New Roman" w:cs="Times New Roman"/>
            <w:sz w:val="24"/>
            <w:szCs w:val="24"/>
          </w:rPr>
          <w:t>частью 4 статьи 12.1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коррупции", </w:t>
      </w:r>
      <w:hyperlink r:id="rId7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"г"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</w:t>
      </w:r>
      <w:hyperlink r:id="rId8" w:history="1">
        <w:r w:rsidRPr="0029210B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08.07.2013 N 613 "Вопросы противодействия коррупции", </w:t>
      </w:r>
      <w:r w:rsidR="007D3E04" w:rsidRPr="00D05FF9">
        <w:rPr>
          <w:rFonts w:ascii="Times New Roman" w:hAnsi="Times New Roman" w:cs="Times New Roman"/>
          <w:sz w:val="24"/>
          <w:szCs w:val="24"/>
        </w:rPr>
        <w:t>Федеральным законом от 03.04.2017 №64-ФЗ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</w:t>
      </w:r>
      <w:r w:rsidR="00D05F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"б"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Закона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</w:t>
      </w:r>
      <w:hyperlink r:id="rId10" w:history="1">
        <w:r w:rsidRPr="0029210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10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="007D3E04">
        <w:rPr>
          <w:rFonts w:ascii="Times New Roman" w:hAnsi="Times New Roman"/>
          <w:sz w:val="24"/>
          <w:szCs w:val="24"/>
        </w:rPr>
        <w:t xml:space="preserve">в целях приведения в соответствие действующему законодательству, </w:t>
      </w: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  <w:r w:rsidRPr="00292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10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E2A0D" w:rsidRPr="00D05FF9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РЕШИЛО:</w:t>
      </w: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proofErr w:type="spellStart"/>
      <w:r w:rsidR="007D3E04">
        <w:t>Бахилово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proofErr w:type="spellStart"/>
      <w:r w:rsidR="007D3E04">
        <w:t>Бахилово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</w:t>
      </w:r>
      <w:r w:rsidRPr="008540A7">
        <w:lastRenderedPageBreak/>
        <w:t xml:space="preserve">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proofErr w:type="spellStart"/>
      <w:r w:rsidR="007D3E04">
        <w:rPr>
          <w:bCs/>
        </w:rPr>
        <w:t>Бахилово</w:t>
      </w:r>
      <w:proofErr w:type="spellEnd"/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1.1</w:t>
      </w:r>
      <w:r w:rsidR="00111A38" w:rsidRPr="008540A7">
        <w:rPr>
          <w:color w:val="222222"/>
        </w:rPr>
        <w:t>. Допол</w:t>
      </w:r>
      <w:r>
        <w:rPr>
          <w:color w:val="222222"/>
        </w:rPr>
        <w:t xml:space="preserve">нить Положение </w:t>
      </w:r>
      <w:proofErr w:type="gramStart"/>
      <w:r>
        <w:rPr>
          <w:color w:val="222222"/>
        </w:rPr>
        <w:t>пунктом  14</w:t>
      </w:r>
      <w:proofErr w:type="gramEnd"/>
      <w:r w:rsidR="00A04C7B"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 xml:space="preserve">  "14</w:t>
      </w:r>
      <w:r w:rsidR="000E2A0D" w:rsidRPr="008540A7">
        <w:rPr>
          <w:color w:val="222222"/>
        </w:rPr>
        <w:t>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>. Допол</w:t>
      </w:r>
      <w:r>
        <w:rPr>
          <w:color w:val="222222"/>
        </w:rPr>
        <w:t xml:space="preserve">нить Положение </w:t>
      </w:r>
      <w:proofErr w:type="gramStart"/>
      <w:r>
        <w:rPr>
          <w:color w:val="222222"/>
        </w:rPr>
        <w:t>пунктом  15</w:t>
      </w:r>
      <w:proofErr w:type="gramEnd"/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"15</w:t>
      </w:r>
      <w:r w:rsidR="000E2A0D" w:rsidRPr="008540A7">
        <w:rPr>
          <w:color w:val="222222"/>
        </w:rPr>
        <w:t>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1.3</w:t>
      </w:r>
      <w:r w:rsidRPr="008540A7">
        <w:rPr>
          <w:color w:val="222222"/>
        </w:rPr>
        <w:t>. Допол</w:t>
      </w:r>
      <w:r>
        <w:rPr>
          <w:color w:val="222222"/>
        </w:rPr>
        <w:t xml:space="preserve">нить Положение </w:t>
      </w:r>
      <w:proofErr w:type="gramStart"/>
      <w:r>
        <w:rPr>
          <w:color w:val="222222"/>
        </w:rPr>
        <w:t>пунктом  16</w:t>
      </w:r>
      <w:proofErr w:type="gramEnd"/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"16</w:t>
      </w:r>
      <w:r w:rsidR="000E2A0D" w:rsidRPr="008540A7">
        <w:rPr>
          <w:color w:val="222222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</w:t>
      </w:r>
      <w:r w:rsidRPr="008540A7">
        <w:rPr>
          <w:color w:val="222222"/>
        </w:rPr>
        <w:t>субъекта Российской Федерации."</w:t>
      </w:r>
    </w:p>
    <w:p w:rsidR="00D05FF9" w:rsidRPr="008540A7" w:rsidRDefault="00D05FF9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D05FF9" w:rsidRDefault="00D05FF9" w:rsidP="00D05FF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E10FE" w:rsidRPr="008540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пункте 7 Положения вместо слов: «соответствующей комиссией», читать: «комиссией администрации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соблюдению требований к служебному поведению муниципальных служащих и урегулированию конфликта интересов» далее по тексту без изменений.</w:t>
      </w:r>
    </w:p>
    <w:p w:rsidR="00111A38" w:rsidRPr="008540A7" w:rsidRDefault="00D05FF9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.Настоящее Решение подлежит официальному опубликованию в газете «Ставрополь-на-Волге» и на официальном сайте поселения </w:t>
      </w:r>
      <w:hyperlink r:id="rId11" w:history="1">
        <w:r w:rsidRPr="003206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066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3206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2066D">
          <w:rPr>
            <w:rStyle w:val="a4"/>
            <w:rFonts w:ascii="Times New Roman" w:hAnsi="Times New Roman" w:cs="Times New Roman"/>
            <w:sz w:val="24"/>
            <w:szCs w:val="24"/>
          </w:rPr>
          <w:t>.бахилово.ставропольский-район.рф</w:t>
        </w:r>
      </w:hyperlink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FF9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8540A7">
        <w:rPr>
          <w:rFonts w:ascii="Times New Roman" w:hAnsi="Times New Roman" w:cs="Times New Roman"/>
          <w:sz w:val="24"/>
          <w:szCs w:val="24"/>
        </w:rPr>
        <w:t>О.В.</w:t>
      </w:r>
      <w:r w:rsidR="00D05FF9">
        <w:rPr>
          <w:rFonts w:ascii="Times New Roman" w:hAnsi="Times New Roman" w:cs="Times New Roman"/>
          <w:sz w:val="24"/>
          <w:szCs w:val="24"/>
        </w:rPr>
        <w:t>Кударенко</w:t>
      </w:r>
      <w:proofErr w:type="spellEnd"/>
      <w:proofErr w:type="gram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Ю.П</w:t>
      </w:r>
      <w:r w:rsidRPr="008540A7">
        <w:rPr>
          <w:rFonts w:ascii="Times New Roman" w:hAnsi="Times New Roman" w:cs="Times New Roman"/>
          <w:sz w:val="24"/>
          <w:szCs w:val="24"/>
        </w:rPr>
        <w:t>.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FF9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Pr="008540A7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B24F3C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A4A34"/>
    <w:rsid w:val="000E2A0D"/>
    <w:rsid w:val="00111A38"/>
    <w:rsid w:val="00526ACA"/>
    <w:rsid w:val="0053188B"/>
    <w:rsid w:val="005C4D28"/>
    <w:rsid w:val="007D3E04"/>
    <w:rsid w:val="007D59C1"/>
    <w:rsid w:val="008540A7"/>
    <w:rsid w:val="008F563A"/>
    <w:rsid w:val="009C60A7"/>
    <w:rsid w:val="009D120D"/>
    <w:rsid w:val="00A04C7B"/>
    <w:rsid w:val="00B24F3C"/>
    <w:rsid w:val="00BE10FE"/>
    <w:rsid w:val="00C12B77"/>
    <w:rsid w:val="00C4695B"/>
    <w:rsid w:val="00C57D4B"/>
    <w:rsid w:val="00D05FF9"/>
    <w:rsid w:val="00D07359"/>
    <w:rsid w:val="00E835BF"/>
    <w:rsid w:val="00F50292"/>
    <w:rsid w:val="00F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617980D39A28BD52B90635D02D67C1C291EF969A84DF85118DA24F246FEC2488DB25FDFA540AE238k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0635D02D67C1C291E4959E81DF85118DA24F246FEC2488DB25FDFA540BE438k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5909B83DF85118DA24F246FEC2488DB25FDFA540BE338kEN" TargetMode="External"/><Relationship Id="rId11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617980D39A28BD52B91838C6413BC9C592B29B9E86DCD64FD2F9127366E673CF947CBFBE590BE78D7C8439k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2017-07-21T05:10:00Z</cp:lastPrinted>
  <dcterms:created xsi:type="dcterms:W3CDTF">2017-07-03T10:08:00Z</dcterms:created>
  <dcterms:modified xsi:type="dcterms:W3CDTF">2017-07-25T04:30:00Z</dcterms:modified>
</cp:coreProperties>
</file>