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794B068" w14:textId="27566C28" w:rsidR="00EA191F" w:rsidRDefault="00EA191F" w:rsidP="00EA191F">
      <w:pPr>
        <w:pStyle w:val="10"/>
        <w:ind w:left="5400" w:hanging="5684"/>
        <w:jc w:val="center"/>
        <w:rPr>
          <w:noProof/>
          <w:sz w:val="24"/>
          <w:szCs w:val="20"/>
        </w:rPr>
      </w:pPr>
      <w:r>
        <w:rPr>
          <w:noProof/>
        </w:rPr>
        <w:drawing>
          <wp:inline distT="0" distB="0" distL="0" distR="0" wp14:anchorId="7824D1E2" wp14:editId="290E5EC5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E404F6F" w14:textId="77777777" w:rsidR="00EA191F" w:rsidRDefault="00EA191F" w:rsidP="00EA191F">
      <w:pPr>
        <w:jc w:val="center"/>
      </w:pPr>
      <w:r>
        <w:t>Российская Федерация</w:t>
      </w:r>
    </w:p>
    <w:p w14:paraId="6434445E" w14:textId="77777777" w:rsidR="00EA191F" w:rsidRDefault="00EA191F" w:rsidP="00EA191F">
      <w:pPr>
        <w:jc w:val="center"/>
      </w:pPr>
      <w:r>
        <w:t>Самарская область</w:t>
      </w:r>
    </w:p>
    <w:p w14:paraId="442FAB55" w14:textId="77777777" w:rsidR="00EA191F" w:rsidRDefault="00EA191F" w:rsidP="00EA191F">
      <w:pPr>
        <w:pStyle w:val="ConsPlusTitle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АДМИНИСТРАЦИЯ </w:t>
      </w:r>
    </w:p>
    <w:p w14:paraId="73CCA5E8" w14:textId="77777777" w:rsidR="00EA191F" w:rsidRDefault="00EA191F" w:rsidP="00EA191F">
      <w:pPr>
        <w:pStyle w:val="ConsPlusTitle"/>
        <w:jc w:val="center"/>
        <w:outlineLvl w:val="0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</w:rPr>
        <w:t>СЕЛЬСКОГО ПОСЕЛЕНИЯ БАХИЛОВО</w:t>
      </w:r>
    </w:p>
    <w:p w14:paraId="0D05A0CF" w14:textId="77777777" w:rsidR="00EA191F" w:rsidRDefault="00EA191F" w:rsidP="00EA191F">
      <w:pPr>
        <w:pStyle w:val="ConsPlusTitle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МУНИЦИПАЛЬНОГО РАЙОНА СТАВРОПОЛЬСКИЙ</w:t>
      </w:r>
    </w:p>
    <w:p w14:paraId="2BF6CB7D" w14:textId="77777777" w:rsidR="00EA191F" w:rsidRDefault="00EA191F" w:rsidP="00EA191F">
      <w:pPr>
        <w:pStyle w:val="ConsPlusTitle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14:paraId="35E94D48" w14:textId="77777777" w:rsidR="00EA191F" w:rsidRDefault="00EA191F" w:rsidP="00EA191F">
      <w:pPr>
        <w:pStyle w:val="ConsPlusTitle"/>
        <w:spacing w:line="360" w:lineRule="auto"/>
        <w:jc w:val="center"/>
        <w:rPr>
          <w:rFonts w:ascii="Times New Roman" w:hAnsi="Times New Roman" w:cs="Times New Roman"/>
        </w:rPr>
      </w:pPr>
    </w:p>
    <w:p w14:paraId="524698F3" w14:textId="2EDA6448" w:rsidR="00EA191F" w:rsidRPr="00EA191F" w:rsidRDefault="00EA191F" w:rsidP="00EA191F">
      <w:pPr>
        <w:pStyle w:val="10"/>
        <w:jc w:val="both"/>
        <w:rPr>
          <w:rFonts w:ascii="Times New Roman" w:hAnsi="Times New Roman" w:cs="Times New Roman"/>
          <w:sz w:val="24"/>
          <w:szCs w:val="24"/>
        </w:rPr>
      </w:pPr>
      <w:r>
        <w:t xml:space="preserve">                   </w:t>
      </w:r>
      <w:r w:rsidRPr="00EA191F">
        <w:rPr>
          <w:rFonts w:ascii="Times New Roman" w:hAnsi="Times New Roman" w:cs="Times New Roman"/>
          <w:sz w:val="24"/>
          <w:szCs w:val="24"/>
        </w:rPr>
        <w:t xml:space="preserve">ПОСТАНОВЛЕНИЕ </w:t>
      </w:r>
    </w:p>
    <w:p w14:paraId="79667B4A" w14:textId="3CF2DEAA" w:rsidR="00EA191F" w:rsidRDefault="00EA191F" w:rsidP="00EA191F">
      <w:pPr>
        <w:pStyle w:val="10"/>
        <w:spacing w:before="0"/>
        <w:jc w:val="both"/>
        <w:rPr>
          <w:rFonts w:ascii="Times New Roman" w:hAnsi="Times New Roman" w:cs="Times New Roman"/>
          <w:sz w:val="24"/>
          <w:szCs w:val="24"/>
        </w:rPr>
      </w:pPr>
      <w:r w:rsidRPr="00EA191F">
        <w:rPr>
          <w:rFonts w:ascii="Times New Roman" w:hAnsi="Times New Roman" w:cs="Times New Roman"/>
          <w:sz w:val="24"/>
          <w:szCs w:val="24"/>
        </w:rPr>
        <w:t xml:space="preserve">       от </w:t>
      </w:r>
      <w:r w:rsidR="008476F5">
        <w:rPr>
          <w:rFonts w:ascii="Times New Roman" w:hAnsi="Times New Roman" w:cs="Times New Roman"/>
          <w:sz w:val="24"/>
          <w:szCs w:val="24"/>
        </w:rPr>
        <w:t>18</w:t>
      </w:r>
      <w:r w:rsidR="00CB2FC0">
        <w:rPr>
          <w:rFonts w:ascii="Times New Roman" w:hAnsi="Times New Roman" w:cs="Times New Roman"/>
          <w:sz w:val="24"/>
          <w:szCs w:val="24"/>
        </w:rPr>
        <w:t>.06.2020 г.</w:t>
      </w:r>
      <w:r w:rsidRPr="00EA191F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</w:t>
      </w:r>
      <w:r w:rsidR="00CB2FC0">
        <w:rPr>
          <w:rFonts w:ascii="Times New Roman" w:hAnsi="Times New Roman" w:cs="Times New Roman"/>
          <w:sz w:val="24"/>
          <w:szCs w:val="24"/>
        </w:rPr>
        <w:t>№ 43</w:t>
      </w:r>
      <w:r w:rsidRPr="00EA191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3C0FBF7" w14:textId="77777777" w:rsidR="00EA191F" w:rsidRPr="00EA191F" w:rsidRDefault="00EA191F" w:rsidP="00EA191F"/>
    <w:p w14:paraId="7A6F2F17" w14:textId="325EB6FA" w:rsidR="006E2096" w:rsidRDefault="00EA191F" w:rsidP="00EA191F">
      <w:pPr>
        <w:rPr>
          <w:b/>
        </w:rPr>
      </w:pPr>
      <w:r w:rsidRPr="006E2096">
        <w:rPr>
          <w:b/>
        </w:rPr>
        <w:t xml:space="preserve">   </w:t>
      </w:r>
      <w:bookmarkStart w:id="0" w:name="_GoBack"/>
      <w:r w:rsidRPr="006E2096">
        <w:rPr>
          <w:b/>
        </w:rPr>
        <w:t xml:space="preserve">Об утверждении порядка размещения сведений о доходах, расходах, об имуществе и обязательствах имущественного характера лиц, </w:t>
      </w:r>
      <w:r w:rsidRPr="007C21AC">
        <w:rPr>
          <w:b/>
        </w:rPr>
        <w:t>замещающих</w:t>
      </w:r>
      <w:r w:rsidRPr="007C21AC">
        <w:rPr>
          <w:b/>
          <w:color w:val="C00000"/>
        </w:rPr>
        <w:t xml:space="preserve"> </w:t>
      </w:r>
      <w:r w:rsidRPr="006E2096">
        <w:rPr>
          <w:b/>
        </w:rPr>
        <w:t>должности руководителей муниципальных учреждений</w:t>
      </w:r>
      <w:r w:rsidRPr="007C21AC">
        <w:rPr>
          <w:b/>
          <w:color w:val="C00000"/>
        </w:rPr>
        <w:t xml:space="preserve"> </w:t>
      </w:r>
      <w:r w:rsidRPr="006E2096">
        <w:rPr>
          <w:b/>
        </w:rPr>
        <w:t>и членов их семей на официальных сайтах органов местного самоуправления и предоставления этих сведений средствам массовой информации для опубликования</w:t>
      </w:r>
    </w:p>
    <w:bookmarkEnd w:id="0"/>
    <w:p w14:paraId="52DBBA20" w14:textId="77777777" w:rsidR="006E2096" w:rsidRPr="006E2096" w:rsidRDefault="006E2096" w:rsidP="00EA191F">
      <w:pPr>
        <w:rPr>
          <w:b/>
        </w:rPr>
      </w:pPr>
    </w:p>
    <w:p w14:paraId="010FBDE6" w14:textId="119AA4AC" w:rsidR="00EA191F" w:rsidRDefault="00EA191F" w:rsidP="006E2096">
      <w:pPr>
        <w:pStyle w:val="a5"/>
      </w:pPr>
      <w:r w:rsidRPr="00EA191F">
        <w:t xml:space="preserve">         </w:t>
      </w:r>
      <w:r w:rsidR="006E2096">
        <w:t xml:space="preserve">        </w:t>
      </w:r>
      <w:r w:rsidRPr="00EA191F">
        <w:t xml:space="preserve"> </w:t>
      </w:r>
      <w:r w:rsidR="006E2096">
        <w:t xml:space="preserve">В соответствии с Федеральным законом  от 25.12.2008 № 273-ФЗ «О противодействии коррупции», Указом Президента РФ от 08.07.2013 № 613 «Вопросы противодействия коррупции», </w:t>
      </w:r>
      <w:r w:rsidR="006E2096" w:rsidRPr="00CA5DF3">
        <w:rPr>
          <w:rFonts w:eastAsia="Calibri"/>
        </w:rPr>
        <w:t xml:space="preserve">руководствуясь Уставом </w:t>
      </w:r>
      <w:r w:rsidR="006E2096">
        <w:rPr>
          <w:rFonts w:eastAsia="Calibri"/>
        </w:rPr>
        <w:t xml:space="preserve">сельского поселения Бахилово </w:t>
      </w:r>
      <w:r w:rsidR="006E2096" w:rsidRPr="00CA5DF3">
        <w:rPr>
          <w:rFonts w:eastAsia="Calibri"/>
        </w:rPr>
        <w:t>муниципального района Ставропольский</w:t>
      </w:r>
      <w:r w:rsidR="006E2096">
        <w:rPr>
          <w:rFonts w:eastAsia="Calibri"/>
        </w:rPr>
        <w:t xml:space="preserve"> Самарской области</w:t>
      </w:r>
      <w:r w:rsidR="006E2096">
        <w:t>,  администрация сельского поселения Бахилово муниципального района Ставропольский Самарской области</w:t>
      </w:r>
    </w:p>
    <w:p w14:paraId="0E953044" w14:textId="77777777" w:rsidR="006E2096" w:rsidRDefault="00EA191F" w:rsidP="006E209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постановляет:</w:t>
      </w:r>
    </w:p>
    <w:p w14:paraId="41CC037E" w14:textId="77777777" w:rsidR="006E2096" w:rsidRDefault="006E2096" w:rsidP="006E209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14:paraId="6F4C6D0C" w14:textId="1202A917" w:rsidR="00EA191F" w:rsidRPr="006E2096" w:rsidRDefault="00EA191F" w:rsidP="006E209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E2096">
        <w:rPr>
          <w:szCs w:val="24"/>
        </w:rPr>
        <w:t xml:space="preserve">     </w:t>
      </w:r>
      <w:r w:rsidRPr="006E2096">
        <w:rPr>
          <w:rFonts w:ascii="Times New Roman" w:hAnsi="Times New Roman" w:cs="Times New Roman"/>
          <w:sz w:val="24"/>
          <w:szCs w:val="24"/>
        </w:rPr>
        <w:t xml:space="preserve">1. Утвердить прилагаемый </w:t>
      </w:r>
      <w:hyperlink r:id="rId9" w:anchor="Par26" w:history="1">
        <w:r w:rsidRPr="006E2096">
          <w:rPr>
            <w:rStyle w:val="ac"/>
            <w:rFonts w:ascii="Times New Roman" w:hAnsi="Times New Roman" w:cs="Times New Roman"/>
            <w:color w:val="auto"/>
            <w:sz w:val="24"/>
            <w:szCs w:val="24"/>
          </w:rPr>
          <w:t>Порядок</w:t>
        </w:r>
      </w:hyperlink>
      <w:r w:rsidRPr="006E2096">
        <w:rPr>
          <w:rFonts w:ascii="Times New Roman" w:hAnsi="Times New Roman" w:cs="Times New Roman"/>
          <w:sz w:val="24"/>
          <w:szCs w:val="24"/>
        </w:rPr>
        <w:t xml:space="preserve">  </w:t>
      </w:r>
      <w:r w:rsidR="006E2096" w:rsidRPr="006E2096">
        <w:rPr>
          <w:rFonts w:ascii="Times New Roman" w:hAnsi="Times New Roman" w:cs="Times New Roman"/>
          <w:sz w:val="24"/>
          <w:szCs w:val="24"/>
        </w:rPr>
        <w:t>размещения сведений о доходах, расходах, об имуществе и обязательствах имущественного характера лиц, замещающих должности руководителей муниципальных учреждений</w:t>
      </w:r>
      <w:r w:rsidR="00D646EB">
        <w:rPr>
          <w:rFonts w:ascii="Times New Roman" w:hAnsi="Times New Roman" w:cs="Times New Roman"/>
          <w:color w:val="C00000"/>
          <w:sz w:val="24"/>
          <w:szCs w:val="24"/>
        </w:rPr>
        <w:t xml:space="preserve"> </w:t>
      </w:r>
      <w:r w:rsidR="006E2096" w:rsidRPr="006E2096">
        <w:rPr>
          <w:rFonts w:ascii="Times New Roman" w:hAnsi="Times New Roman" w:cs="Times New Roman"/>
          <w:sz w:val="24"/>
          <w:szCs w:val="24"/>
        </w:rPr>
        <w:t>и членов их семей на официальных сайтах органов местного самоуправления и предоставления этих сведений средствам массовой информации для опубликования</w:t>
      </w:r>
      <w:r w:rsidRPr="006E2096">
        <w:rPr>
          <w:rFonts w:ascii="Times New Roman" w:hAnsi="Times New Roman" w:cs="Times New Roman"/>
          <w:sz w:val="24"/>
          <w:szCs w:val="24"/>
        </w:rPr>
        <w:t>.</w:t>
      </w:r>
    </w:p>
    <w:p w14:paraId="62005573" w14:textId="77777777" w:rsidR="00EA191F" w:rsidRPr="006E2096" w:rsidRDefault="00EA191F" w:rsidP="00EA191F">
      <w:pPr>
        <w:spacing w:after="38"/>
        <w:ind w:right="-35"/>
      </w:pPr>
      <w:r w:rsidRPr="006E2096">
        <w:t xml:space="preserve">      2.     Настоящее Постановление подлежит официальному опубликованию (обнародованию) в газете «Вестник Бахилово» и на официальном сайте администрации сельского поселения Бахилово в сети интернет </w:t>
      </w:r>
      <w:hyperlink r:id="rId10" w:history="1">
        <w:r w:rsidRPr="006E2096">
          <w:rPr>
            <w:rStyle w:val="ac"/>
            <w:color w:val="auto"/>
          </w:rPr>
          <w:t>http://www.bahilovo.stavrsp.ru</w:t>
        </w:r>
      </w:hyperlink>
      <w:r w:rsidRPr="006E2096">
        <w:t>.</w:t>
      </w:r>
    </w:p>
    <w:p w14:paraId="41DB12CA" w14:textId="77777777" w:rsidR="00EA191F" w:rsidRPr="006E2096" w:rsidRDefault="00EA191F" w:rsidP="00EA191F">
      <w:pPr>
        <w:pStyle w:val="western"/>
        <w:spacing w:before="0" w:beforeAutospacing="0" w:after="0" w:line="240" w:lineRule="auto"/>
        <w:jc w:val="both"/>
        <w:rPr>
          <w:rFonts w:ascii="Times New Roman" w:hAnsi="Times New Roman"/>
          <w:color w:val="auto"/>
          <w:sz w:val="24"/>
          <w:szCs w:val="24"/>
        </w:rPr>
      </w:pPr>
      <w:r w:rsidRPr="006E2096">
        <w:rPr>
          <w:rFonts w:ascii="Times New Roman" w:hAnsi="Times New Roman"/>
          <w:color w:val="auto"/>
          <w:sz w:val="24"/>
          <w:szCs w:val="24"/>
        </w:rPr>
        <w:t xml:space="preserve">      3.Контроль </w:t>
      </w:r>
      <w:r w:rsidRPr="006E2096">
        <w:rPr>
          <w:rFonts w:ascii="Times New Roman" w:hAnsi="Times New Roman"/>
          <w:color w:val="auto"/>
          <w:spacing w:val="2"/>
          <w:sz w:val="24"/>
          <w:szCs w:val="24"/>
        </w:rPr>
        <w:t>за исполнением настоящего постановления оставляю за собой.</w:t>
      </w:r>
    </w:p>
    <w:p w14:paraId="0C6CAC72" w14:textId="77777777" w:rsidR="00EA191F" w:rsidRPr="006E2096" w:rsidRDefault="00EA191F" w:rsidP="00EA191F">
      <w:pPr>
        <w:spacing w:after="38"/>
        <w:ind w:right="-35"/>
      </w:pPr>
    </w:p>
    <w:p w14:paraId="40205BD1" w14:textId="77777777" w:rsidR="00EA191F" w:rsidRPr="006E2096" w:rsidRDefault="00EA191F" w:rsidP="00EA191F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346F48ED" w14:textId="77777777" w:rsidR="00EA191F" w:rsidRDefault="00EA191F" w:rsidP="00EA191F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2C4D8A6F" w14:textId="77777777" w:rsidR="00EA191F" w:rsidRDefault="00EA191F" w:rsidP="00EA191F">
      <w:pPr>
        <w:jc w:val="both"/>
        <w:rPr>
          <w:rFonts w:cstheme="minorBidi"/>
          <w:szCs w:val="22"/>
        </w:rPr>
      </w:pPr>
      <w:r>
        <w:t xml:space="preserve">Глава </w:t>
      </w:r>
    </w:p>
    <w:p w14:paraId="35C4921A" w14:textId="77777777" w:rsidR="00EA191F" w:rsidRDefault="00EA191F" w:rsidP="00EA191F">
      <w:pPr>
        <w:jc w:val="both"/>
      </w:pPr>
      <w:r>
        <w:t>сельского поселения Бахилово                                                                       Ю.П. Баракин</w:t>
      </w:r>
    </w:p>
    <w:p w14:paraId="5125B7C0" w14:textId="77777777" w:rsidR="00EA191F" w:rsidRDefault="00EA191F" w:rsidP="00EA191F">
      <w:pPr>
        <w:jc w:val="both"/>
      </w:pPr>
    </w:p>
    <w:p w14:paraId="2F072574" w14:textId="77777777" w:rsidR="00EA191F" w:rsidRDefault="00EA191F" w:rsidP="00EA191F">
      <w:pPr>
        <w:jc w:val="both"/>
      </w:pPr>
    </w:p>
    <w:p w14:paraId="4034B1C6" w14:textId="77777777" w:rsidR="00EA191F" w:rsidRDefault="00EA191F" w:rsidP="00EA191F">
      <w:pPr>
        <w:jc w:val="both"/>
      </w:pPr>
    </w:p>
    <w:p w14:paraId="2AC525F4" w14:textId="77777777" w:rsidR="00EA191F" w:rsidRDefault="00EA191F" w:rsidP="00EA191F">
      <w:pPr>
        <w:jc w:val="both"/>
      </w:pPr>
    </w:p>
    <w:p w14:paraId="684DC17A" w14:textId="77777777" w:rsidR="00EA191F" w:rsidRDefault="00EA191F" w:rsidP="00EA191F">
      <w:pPr>
        <w:jc w:val="both"/>
      </w:pPr>
    </w:p>
    <w:p w14:paraId="0A045C3C" w14:textId="77777777" w:rsidR="00EA191F" w:rsidRDefault="00EA191F" w:rsidP="00EA191F">
      <w:pPr>
        <w:jc w:val="both"/>
      </w:pPr>
    </w:p>
    <w:p w14:paraId="64532763" w14:textId="77777777" w:rsidR="00EA191F" w:rsidRDefault="00EA191F" w:rsidP="00EA191F">
      <w:pPr>
        <w:pStyle w:val="af8"/>
        <w:spacing w:after="0" w:line="240" w:lineRule="atLeast"/>
        <w:jc w:val="right"/>
        <w:rPr>
          <w:color w:val="000000"/>
        </w:rPr>
      </w:pPr>
      <w:r>
        <w:rPr>
          <w:color w:val="000000"/>
        </w:rPr>
        <w:lastRenderedPageBreak/>
        <w:t>Приложение  </w:t>
      </w:r>
      <w:r>
        <w:rPr>
          <w:color w:val="000000"/>
        </w:rPr>
        <w:br/>
        <w:t xml:space="preserve">к постановлению администрации </w:t>
      </w:r>
    </w:p>
    <w:p w14:paraId="651AE6A4" w14:textId="77777777" w:rsidR="00EA191F" w:rsidRDefault="00EA191F" w:rsidP="00EA191F">
      <w:pPr>
        <w:pStyle w:val="af8"/>
        <w:spacing w:after="0" w:line="240" w:lineRule="atLeast"/>
        <w:jc w:val="right"/>
        <w:rPr>
          <w:color w:val="000000"/>
        </w:rPr>
      </w:pPr>
      <w:r>
        <w:rPr>
          <w:color w:val="000000"/>
        </w:rPr>
        <w:t xml:space="preserve">сельского поселения Бахилово </w:t>
      </w:r>
    </w:p>
    <w:p w14:paraId="540F0E13" w14:textId="71C781F6" w:rsidR="00EA191F" w:rsidRDefault="00EA191F" w:rsidP="00EA191F">
      <w:pPr>
        <w:pStyle w:val="af8"/>
        <w:spacing w:after="0" w:line="240" w:lineRule="atLeast"/>
        <w:jc w:val="right"/>
        <w:rPr>
          <w:color w:val="000000"/>
          <w:u w:val="single"/>
        </w:rPr>
      </w:pPr>
      <w:r>
        <w:rPr>
          <w:color w:val="000000"/>
        </w:rPr>
        <w:t xml:space="preserve">муниципального района Ставропольский </w:t>
      </w:r>
      <w:r>
        <w:rPr>
          <w:color w:val="000000"/>
        </w:rPr>
        <w:br/>
        <w:t xml:space="preserve">от </w:t>
      </w:r>
      <w:r w:rsidR="008476F5">
        <w:rPr>
          <w:color w:val="000000"/>
          <w:u w:val="single"/>
        </w:rPr>
        <w:t>18</w:t>
      </w:r>
      <w:r w:rsidR="00CB2FC0" w:rsidRPr="00CB2FC0">
        <w:rPr>
          <w:color w:val="000000"/>
          <w:u w:val="single"/>
        </w:rPr>
        <w:t>.06.2020 г.</w:t>
      </w:r>
      <w:r w:rsidR="00CB2FC0">
        <w:rPr>
          <w:color w:val="000000"/>
        </w:rPr>
        <w:t xml:space="preserve">      </w:t>
      </w:r>
      <w:r>
        <w:rPr>
          <w:color w:val="000000"/>
        </w:rPr>
        <w:t>№</w:t>
      </w:r>
      <w:r w:rsidR="00CB2FC0">
        <w:rPr>
          <w:color w:val="000000"/>
        </w:rPr>
        <w:t xml:space="preserve"> </w:t>
      </w:r>
      <w:r w:rsidR="00CB2FC0">
        <w:rPr>
          <w:color w:val="000000"/>
          <w:u w:val="single"/>
        </w:rPr>
        <w:t>43</w:t>
      </w:r>
    </w:p>
    <w:p w14:paraId="609BC957" w14:textId="77777777" w:rsidR="00EA191F" w:rsidRDefault="00EA191F" w:rsidP="00EA191F">
      <w:pPr>
        <w:jc w:val="both"/>
      </w:pPr>
    </w:p>
    <w:p w14:paraId="2D403670" w14:textId="77777777" w:rsidR="007058F2" w:rsidRPr="006E2096" w:rsidRDefault="007058F2">
      <w:pPr>
        <w:rPr>
          <w:sz w:val="26"/>
          <w:szCs w:val="26"/>
        </w:rPr>
      </w:pPr>
    </w:p>
    <w:p w14:paraId="4AAED1A3" w14:textId="54D56FAE" w:rsidR="006E2096" w:rsidRPr="006E2096" w:rsidRDefault="006E2096" w:rsidP="006E2096">
      <w:pPr>
        <w:pStyle w:val="a5"/>
      </w:pPr>
      <w:r>
        <w:t xml:space="preserve">                                                                      </w:t>
      </w:r>
      <w:r w:rsidR="00041429" w:rsidRPr="006E2096">
        <w:t xml:space="preserve">ПОРЯДОК </w:t>
      </w:r>
    </w:p>
    <w:p w14:paraId="576E6ABF" w14:textId="0B3DD2B2" w:rsidR="00A6652D" w:rsidRPr="006E2096" w:rsidRDefault="00041429" w:rsidP="006E2096">
      <w:pPr>
        <w:pStyle w:val="a5"/>
        <w:rPr>
          <w:sz w:val="26"/>
          <w:szCs w:val="26"/>
        </w:rPr>
      </w:pPr>
      <w:r w:rsidRPr="006E2096">
        <w:t>РАЗМЕЩЕНИЯ СВЕДЕНИЙ О ДОХОДАХ, РАСХОДАХ, ОБ ИМУЩЕСТВЕ И ОБЯЗАТЕЛЬСТВАХ ИМУЩЕСТВЕННОГО ХАРАКТЕРА ЛИЦ, ЗАМЕЩАЮЩИХ ДОЛЖНОСТИ РУКОВОДИТЕЛЕЙ МУНИЦИПАЛЬНЫХ УЧРЕЖДЕНИЙ</w:t>
      </w:r>
      <w:r w:rsidRPr="007C21AC">
        <w:rPr>
          <w:color w:val="C00000"/>
        </w:rPr>
        <w:t xml:space="preserve">, </w:t>
      </w:r>
      <w:r w:rsidRPr="006E2096">
        <w:t>И ЧЛЕНОВ ИХ СЕМЕЙ НА ОФИЦИАЛЬНЫХ САЙТАХ ОРГАНОВ МЕСТНОГО САМОУПРАВЛЕНИЯ И ПРЕДОСТАВЛЕНИЯ ЭТИХ СВЕДЕНИЙ СРЕДСТВАМ МАССОВОЙ ИНФОРМАЦИИ ДЛЯ ОПУБЛИКОВАНИЯ</w:t>
      </w:r>
    </w:p>
    <w:p w14:paraId="4A9AC009" w14:textId="77777777" w:rsidR="00A6652D" w:rsidRDefault="00A6652D">
      <w:pPr>
        <w:jc w:val="center"/>
        <w:rPr>
          <w:b/>
          <w:sz w:val="28"/>
          <w:szCs w:val="28"/>
        </w:rPr>
      </w:pPr>
    </w:p>
    <w:p w14:paraId="2DC5FE20" w14:textId="2B0B357C" w:rsidR="00A6652D" w:rsidRDefault="00041429">
      <w:pPr>
        <w:spacing w:line="360" w:lineRule="auto"/>
        <w:ind w:firstLine="709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1. Настоящим Порядком устанавливаются обязанности органов местного самоуправления</w:t>
      </w:r>
      <w:r w:rsidR="007C21AC">
        <w:rPr>
          <w:bCs/>
          <w:i/>
          <w:sz w:val="28"/>
          <w:szCs w:val="28"/>
        </w:rPr>
        <w:t xml:space="preserve"> </w:t>
      </w:r>
      <w:r w:rsidR="007C21AC" w:rsidRPr="00D646EB">
        <w:rPr>
          <w:bCs/>
          <w:sz w:val="28"/>
          <w:szCs w:val="28"/>
        </w:rPr>
        <w:t>сельского поселения Бахилово муниципального района Ставропольский Самарской области</w:t>
      </w:r>
      <w:r>
        <w:rPr>
          <w:bCs/>
          <w:sz w:val="28"/>
          <w:szCs w:val="28"/>
        </w:rPr>
        <w:t xml:space="preserve"> (далее </w:t>
      </w:r>
      <w:r w:rsidR="00055ECD">
        <w:rPr>
          <w:bCs/>
          <w:sz w:val="28"/>
          <w:szCs w:val="28"/>
        </w:rPr>
        <w:t>—</w:t>
      </w:r>
      <w:r>
        <w:rPr>
          <w:bCs/>
          <w:sz w:val="28"/>
          <w:szCs w:val="28"/>
        </w:rPr>
        <w:t xml:space="preserve"> органы местного самоуправления) по размещению сведений о доходах, расходах, об имуществе и обязательствах имущественного характера </w:t>
      </w:r>
      <w:r>
        <w:rPr>
          <w:sz w:val="28"/>
          <w:szCs w:val="28"/>
        </w:rPr>
        <w:t xml:space="preserve">лиц, замещающих должности руководителей муниципальных учреждений, в соответствии со статьями 8, 8.1 Федерального закона от 25.12.2008 № 273-ФЗ «О противодействии коррупции», (далее </w:t>
      </w:r>
      <w:r w:rsidR="00055ECD">
        <w:rPr>
          <w:sz w:val="28"/>
          <w:szCs w:val="28"/>
        </w:rPr>
        <w:t>—</w:t>
      </w:r>
      <w:r>
        <w:rPr>
          <w:sz w:val="28"/>
          <w:szCs w:val="28"/>
        </w:rPr>
        <w:t xml:space="preserve"> </w:t>
      </w:r>
      <w:r w:rsidR="005C0964">
        <w:rPr>
          <w:sz w:val="28"/>
          <w:szCs w:val="28"/>
        </w:rPr>
        <w:t>должностные лица)</w:t>
      </w:r>
      <w:r>
        <w:rPr>
          <w:sz w:val="28"/>
          <w:szCs w:val="28"/>
        </w:rPr>
        <w:t xml:space="preserve">, </w:t>
      </w:r>
      <w:r>
        <w:rPr>
          <w:bCs/>
          <w:sz w:val="28"/>
          <w:szCs w:val="28"/>
        </w:rPr>
        <w:t xml:space="preserve">а также сведений о доходах, расходах, об имуществе и обязательствах имущественного характера их супругов и несовершеннолетних детей  на официальных сайтах органов местного самоуправления в сети Интернет (далее </w:t>
      </w:r>
      <w:r w:rsidR="00055ECD">
        <w:rPr>
          <w:bCs/>
          <w:sz w:val="28"/>
          <w:szCs w:val="28"/>
        </w:rPr>
        <w:t>—</w:t>
      </w:r>
      <w:r>
        <w:rPr>
          <w:bCs/>
          <w:sz w:val="28"/>
          <w:szCs w:val="28"/>
        </w:rPr>
        <w:t xml:space="preserve"> официальные сайты), а также по предоставлению этих сведений общероссийским и региональным средствам массовой информации для опубликования в связи с их запросами.</w:t>
      </w:r>
    </w:p>
    <w:p w14:paraId="1FB2D7D6" w14:textId="77777777" w:rsidR="00A6652D" w:rsidRDefault="00041429">
      <w:pPr>
        <w:spacing w:line="360" w:lineRule="auto"/>
        <w:ind w:firstLine="709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2. На официальных сайтах размещаются и общероссийским </w:t>
      </w:r>
      <w:r>
        <w:rPr>
          <w:bCs/>
          <w:sz w:val="28"/>
          <w:szCs w:val="28"/>
        </w:rPr>
        <w:br/>
        <w:t xml:space="preserve">и региональным средствам массовой информации предоставляются </w:t>
      </w:r>
      <w:r>
        <w:rPr>
          <w:bCs/>
          <w:sz w:val="28"/>
          <w:szCs w:val="28"/>
        </w:rPr>
        <w:br/>
        <w:t xml:space="preserve">для опубликования следующие сведения о доходах, расходах, об имуществе </w:t>
      </w:r>
      <w:r>
        <w:rPr>
          <w:bCs/>
          <w:sz w:val="28"/>
          <w:szCs w:val="28"/>
        </w:rPr>
        <w:br/>
        <w:t>и обязательствах имущественного характера:</w:t>
      </w:r>
    </w:p>
    <w:p w14:paraId="2B0EE7CA" w14:textId="3409FB02" w:rsidR="00A6652D" w:rsidRDefault="00041429">
      <w:pPr>
        <w:spacing w:line="360" w:lineRule="auto"/>
        <w:ind w:firstLine="720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а) перечень объектов недвижимого имущества, принадлежащих</w:t>
      </w:r>
      <w:r w:rsidR="003D0AFE">
        <w:rPr>
          <w:bCs/>
          <w:sz w:val="28"/>
          <w:szCs w:val="28"/>
        </w:rPr>
        <w:t xml:space="preserve"> должностному лицу</w:t>
      </w:r>
      <w:r>
        <w:rPr>
          <w:bCs/>
          <w:sz w:val="28"/>
          <w:szCs w:val="28"/>
        </w:rPr>
        <w:t xml:space="preserve">, его супруге (супругу) и несовершеннолетним детям на </w:t>
      </w:r>
      <w:r>
        <w:rPr>
          <w:bCs/>
          <w:sz w:val="28"/>
          <w:szCs w:val="28"/>
        </w:rPr>
        <w:lastRenderedPageBreak/>
        <w:t>праве собственности или находящихся в их пользовании, с указанием вида, площади и страны расположения каждого из таких объектов;</w:t>
      </w:r>
    </w:p>
    <w:p w14:paraId="75DEE8F3" w14:textId="7DEF5556" w:rsidR="00A6652D" w:rsidRDefault="00041429">
      <w:pPr>
        <w:spacing w:line="360" w:lineRule="auto"/>
        <w:ind w:firstLine="720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б) перечень транспортных средств с указанием вида и марки, принадлежащих на праве собственности </w:t>
      </w:r>
      <w:r w:rsidR="003D0AFE">
        <w:rPr>
          <w:bCs/>
          <w:sz w:val="28"/>
          <w:szCs w:val="28"/>
        </w:rPr>
        <w:t>должностному лицу</w:t>
      </w:r>
      <w:r>
        <w:rPr>
          <w:bCs/>
          <w:sz w:val="28"/>
          <w:szCs w:val="28"/>
        </w:rPr>
        <w:t>, его супруге (супругу) и несовершеннолетним детям;</w:t>
      </w:r>
    </w:p>
    <w:p w14:paraId="039BB7CE" w14:textId="61A9CDBC" w:rsidR="00A6652D" w:rsidRDefault="00041429">
      <w:pPr>
        <w:spacing w:line="360" w:lineRule="auto"/>
        <w:ind w:firstLine="720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в) декларированный годовой доход </w:t>
      </w:r>
      <w:r w:rsidR="003D0AFE">
        <w:rPr>
          <w:bCs/>
          <w:sz w:val="28"/>
          <w:szCs w:val="28"/>
        </w:rPr>
        <w:t>должностного лица</w:t>
      </w:r>
      <w:r>
        <w:rPr>
          <w:bCs/>
          <w:sz w:val="28"/>
          <w:szCs w:val="28"/>
        </w:rPr>
        <w:t>, его супруги (супруга) и несовершеннолетних детей;</w:t>
      </w:r>
    </w:p>
    <w:p w14:paraId="07E70154" w14:textId="292A64DD" w:rsidR="00A6652D" w:rsidRDefault="00041429">
      <w:pPr>
        <w:spacing w:line="360" w:lineRule="auto"/>
        <w:ind w:firstLine="720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г) </w:t>
      </w:r>
      <w:r>
        <w:rPr>
          <w:sz w:val="28"/>
          <w:szCs w:val="28"/>
        </w:rPr>
        <w:t xml:space="preserve">сведения об источниках получения средств, за счет которых совершены сделки по приобретению земельного участка, иного объекта недвижимого имущества, транспортного средства, ценных бумаг, долей участия, паев в уставных (складочных) капиталах организаций, если общая сумма таких сделок превышает общий доход </w:t>
      </w:r>
      <w:r w:rsidR="003D0AFE">
        <w:rPr>
          <w:bCs/>
          <w:sz w:val="28"/>
          <w:szCs w:val="28"/>
        </w:rPr>
        <w:t xml:space="preserve">должностного лица </w:t>
      </w:r>
      <w:r>
        <w:rPr>
          <w:sz w:val="28"/>
          <w:szCs w:val="28"/>
        </w:rPr>
        <w:t>и его супруги (супруга) за три последних года, предшествующих отчетному периоду.</w:t>
      </w:r>
    </w:p>
    <w:p w14:paraId="442A9C6D" w14:textId="77777777" w:rsidR="00A6652D" w:rsidRDefault="00041429">
      <w:pPr>
        <w:spacing w:line="360" w:lineRule="auto"/>
        <w:ind w:firstLine="720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3. В размещаемых на официальных сайтах и предоставляемых общероссийским и региональным средствам массовой информации </w:t>
      </w:r>
      <w:r>
        <w:rPr>
          <w:bCs/>
          <w:sz w:val="28"/>
          <w:szCs w:val="28"/>
        </w:rPr>
        <w:br/>
        <w:t>для опубликования сведениях о доходах, расходах, об имуществе и обязательствах имущественного характера запрещается указывать:</w:t>
      </w:r>
    </w:p>
    <w:p w14:paraId="31BFE22E" w14:textId="5A6C2FBA" w:rsidR="00A6652D" w:rsidRDefault="00041429">
      <w:pPr>
        <w:spacing w:line="360" w:lineRule="auto"/>
        <w:ind w:firstLine="720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а) иные сведения (кроме указанных в </w:t>
      </w:r>
      <w:hyperlink r:id="rId11" w:history="1">
        <w:r>
          <w:rPr>
            <w:bCs/>
            <w:sz w:val="28"/>
            <w:szCs w:val="28"/>
          </w:rPr>
          <w:t>пункте 2</w:t>
        </w:r>
      </w:hyperlink>
      <w:r>
        <w:rPr>
          <w:bCs/>
          <w:sz w:val="28"/>
          <w:szCs w:val="28"/>
        </w:rPr>
        <w:t xml:space="preserve"> настоящего Порядка) </w:t>
      </w:r>
      <w:r>
        <w:rPr>
          <w:bCs/>
          <w:sz w:val="28"/>
          <w:szCs w:val="28"/>
        </w:rPr>
        <w:br/>
        <w:t xml:space="preserve">о доходах </w:t>
      </w:r>
      <w:r w:rsidR="002D7837">
        <w:rPr>
          <w:bCs/>
          <w:sz w:val="28"/>
          <w:szCs w:val="28"/>
        </w:rPr>
        <w:t>должностного лица</w:t>
      </w:r>
      <w:r>
        <w:rPr>
          <w:bCs/>
          <w:sz w:val="28"/>
          <w:szCs w:val="28"/>
        </w:rPr>
        <w:t>, его супруги (супруга) и несовершеннолетних детей, об имуществе, принадлежащем на праве собственности названным лицам, и об их обязательствах имущественного характера;</w:t>
      </w:r>
    </w:p>
    <w:p w14:paraId="2954DDB9" w14:textId="036FCA51" w:rsidR="00A6652D" w:rsidRDefault="00041429">
      <w:pPr>
        <w:spacing w:line="360" w:lineRule="auto"/>
        <w:ind w:firstLine="720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б) персональные данные супруги (супруга), детей и иных членов семьи </w:t>
      </w:r>
      <w:r w:rsidR="002D7837">
        <w:rPr>
          <w:bCs/>
          <w:sz w:val="28"/>
          <w:szCs w:val="28"/>
        </w:rPr>
        <w:t>должностного лица</w:t>
      </w:r>
      <w:r>
        <w:rPr>
          <w:bCs/>
          <w:sz w:val="28"/>
          <w:szCs w:val="28"/>
        </w:rPr>
        <w:t>;</w:t>
      </w:r>
    </w:p>
    <w:p w14:paraId="37CAC1F9" w14:textId="1228FB61" w:rsidR="00A6652D" w:rsidRDefault="00041429">
      <w:pPr>
        <w:spacing w:line="360" w:lineRule="auto"/>
        <w:ind w:firstLine="720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в) данные, позволяющие определить место жительства, почтовый адрес, телефон и иные индивидуальные средства коммуникации </w:t>
      </w:r>
      <w:r w:rsidR="002D7837">
        <w:rPr>
          <w:bCs/>
          <w:sz w:val="28"/>
          <w:szCs w:val="28"/>
        </w:rPr>
        <w:t>должностного лица</w:t>
      </w:r>
      <w:r>
        <w:rPr>
          <w:bCs/>
          <w:sz w:val="28"/>
          <w:szCs w:val="28"/>
        </w:rPr>
        <w:t>, его супруги (супруга), детей и иных членов семьи;</w:t>
      </w:r>
    </w:p>
    <w:p w14:paraId="78803709" w14:textId="49407C0C" w:rsidR="00A6652D" w:rsidRDefault="00041429">
      <w:pPr>
        <w:spacing w:line="360" w:lineRule="auto"/>
        <w:ind w:firstLine="720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г) данные, позволяющие определить местонахождение объектов недвижимого имущества, принадлежащих </w:t>
      </w:r>
      <w:r w:rsidR="002D7837">
        <w:rPr>
          <w:bCs/>
          <w:sz w:val="28"/>
          <w:szCs w:val="28"/>
        </w:rPr>
        <w:t>должностному лицу</w:t>
      </w:r>
      <w:r>
        <w:rPr>
          <w:bCs/>
          <w:sz w:val="28"/>
          <w:szCs w:val="28"/>
        </w:rPr>
        <w:t xml:space="preserve">, его супруге </w:t>
      </w:r>
      <w:r>
        <w:rPr>
          <w:bCs/>
          <w:sz w:val="28"/>
          <w:szCs w:val="28"/>
        </w:rPr>
        <w:lastRenderedPageBreak/>
        <w:t>(супругу), детям, иным членам семьи на праве собственности или находящихся в их пользовании;</w:t>
      </w:r>
    </w:p>
    <w:p w14:paraId="69CC3C58" w14:textId="74A50CD4" w:rsidR="00A6652D" w:rsidRDefault="00041429">
      <w:pPr>
        <w:spacing w:line="360" w:lineRule="auto"/>
        <w:ind w:firstLine="720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д) информацию, отнесенную к государственной тайне или являющуюся конфиденциальной.</w:t>
      </w:r>
    </w:p>
    <w:p w14:paraId="5B33E158" w14:textId="5FE6BD92" w:rsidR="00A6652D" w:rsidRDefault="00041429">
      <w:pPr>
        <w:spacing w:line="360" w:lineRule="auto"/>
        <w:ind w:firstLine="720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4. Сведения о доходах, расходах, об имуществе и обязательствах имущественного характера, указанные в </w:t>
      </w:r>
      <w:hyperlink r:id="rId12" w:history="1">
        <w:r>
          <w:rPr>
            <w:bCs/>
            <w:sz w:val="28"/>
            <w:szCs w:val="28"/>
          </w:rPr>
          <w:t>пункте 2</w:t>
        </w:r>
      </w:hyperlink>
      <w:r>
        <w:rPr>
          <w:bCs/>
          <w:sz w:val="28"/>
          <w:szCs w:val="28"/>
        </w:rPr>
        <w:t xml:space="preserve"> настоящего Порядка, </w:t>
      </w:r>
      <w:r>
        <w:rPr>
          <w:sz w:val="28"/>
          <w:szCs w:val="28"/>
        </w:rPr>
        <w:t xml:space="preserve">за весь период замещения </w:t>
      </w:r>
      <w:r w:rsidR="00E144AA">
        <w:rPr>
          <w:bCs/>
          <w:sz w:val="28"/>
          <w:szCs w:val="28"/>
        </w:rPr>
        <w:t>должностным лицом</w:t>
      </w:r>
      <w:r>
        <w:rPr>
          <w:sz w:val="28"/>
          <w:szCs w:val="28"/>
        </w:rPr>
        <w:t xml:space="preserve"> должностей, замещение которых влечет за собой размещение его сведений о доходах, расходах, об имуществе и обязательствах имущественного характера, а также сведения о доходах, расходах, об имуществе и обязательствах имущественного характера его супруги (супруга) и несовершеннолетних детей, находятся на официальном сайте того органа или той организации, в котором (которой) </w:t>
      </w:r>
      <w:r w:rsidR="00246D51">
        <w:rPr>
          <w:bCs/>
          <w:sz w:val="28"/>
          <w:szCs w:val="28"/>
        </w:rPr>
        <w:t>должностное лицо</w:t>
      </w:r>
      <w:r>
        <w:rPr>
          <w:sz w:val="28"/>
          <w:szCs w:val="28"/>
        </w:rPr>
        <w:t xml:space="preserve"> замещает должность, и ежегодно обновляются </w:t>
      </w:r>
      <w:r w:rsidRPr="00B34BC6">
        <w:rPr>
          <w:sz w:val="28"/>
          <w:szCs w:val="28"/>
        </w:rPr>
        <w:t>в течение 14 рабочих дней со дня истечения срока</w:t>
      </w:r>
      <w:r>
        <w:rPr>
          <w:sz w:val="28"/>
          <w:szCs w:val="28"/>
        </w:rPr>
        <w:t>, установленного для их подачи.</w:t>
      </w:r>
      <w:r>
        <w:rPr>
          <w:rStyle w:val="ae"/>
          <w:bCs/>
          <w:i/>
          <w:sz w:val="28"/>
          <w:szCs w:val="28"/>
        </w:rPr>
        <w:t xml:space="preserve"> </w:t>
      </w:r>
    </w:p>
    <w:p w14:paraId="1D2DF291" w14:textId="6AE17AC5" w:rsidR="00A6652D" w:rsidRDefault="00041429">
      <w:pPr>
        <w:spacing w:line="360" w:lineRule="auto"/>
        <w:ind w:firstLine="720"/>
        <w:jc w:val="both"/>
      </w:pPr>
      <w:r>
        <w:rPr>
          <w:bCs/>
          <w:sz w:val="28"/>
          <w:szCs w:val="28"/>
        </w:rPr>
        <w:t xml:space="preserve">В случае отсутствия у органа местного самоуправления официального сайта сведения о доходах, расходах, об имуществе и обязательствах имущественного характера, указанные в </w:t>
      </w:r>
      <w:hyperlink r:id="rId13" w:history="1">
        <w:r>
          <w:rPr>
            <w:bCs/>
            <w:sz w:val="28"/>
            <w:szCs w:val="28"/>
          </w:rPr>
          <w:t>пункте 2</w:t>
        </w:r>
      </w:hyperlink>
      <w:r>
        <w:rPr>
          <w:bCs/>
          <w:sz w:val="28"/>
          <w:szCs w:val="28"/>
        </w:rPr>
        <w:t xml:space="preserve"> настоящего Порядка, размещаются на официальном сайте </w:t>
      </w:r>
      <w:r w:rsidR="007C21AC">
        <w:rPr>
          <w:bCs/>
          <w:sz w:val="28"/>
          <w:szCs w:val="28"/>
        </w:rPr>
        <w:t>муниципального района Ставропольский Самарской области</w:t>
      </w:r>
      <w:r>
        <w:rPr>
          <w:bCs/>
          <w:sz w:val="28"/>
          <w:szCs w:val="28"/>
        </w:rPr>
        <w:t>.</w:t>
      </w:r>
    </w:p>
    <w:p w14:paraId="06BF5FF3" w14:textId="0AE18F36" w:rsidR="00A6652D" w:rsidRPr="00D646EB" w:rsidRDefault="00041429">
      <w:pPr>
        <w:spacing w:line="360" w:lineRule="auto"/>
        <w:ind w:firstLine="720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5. Размещение на официальных сайтах сведений о доходах, расходах,</w:t>
      </w:r>
      <w:r>
        <w:rPr>
          <w:bCs/>
          <w:sz w:val="28"/>
          <w:szCs w:val="28"/>
        </w:rPr>
        <w:br/>
        <w:t xml:space="preserve">об имуществе и обязательствах имущественного характера, указанных </w:t>
      </w:r>
      <w:r>
        <w:rPr>
          <w:bCs/>
          <w:sz w:val="28"/>
          <w:szCs w:val="28"/>
        </w:rPr>
        <w:br/>
        <w:t xml:space="preserve">в </w:t>
      </w:r>
      <w:hyperlink r:id="rId14" w:history="1">
        <w:r>
          <w:rPr>
            <w:bCs/>
            <w:sz w:val="28"/>
            <w:szCs w:val="28"/>
          </w:rPr>
          <w:t>пункте 2</w:t>
        </w:r>
      </w:hyperlink>
      <w:r>
        <w:rPr>
          <w:bCs/>
          <w:sz w:val="28"/>
          <w:szCs w:val="28"/>
        </w:rPr>
        <w:t xml:space="preserve"> настоящего Порядка, обеспечивается </w:t>
      </w:r>
      <w:r w:rsidR="00D646EB" w:rsidRPr="00D646EB">
        <w:rPr>
          <w:bCs/>
          <w:sz w:val="28"/>
          <w:szCs w:val="28"/>
        </w:rPr>
        <w:t>уполномоченным на ведение кадрового делопроизводства администрации сельского поселения Бахилово муниципального района Ставропольский Самарской области.</w:t>
      </w:r>
    </w:p>
    <w:p w14:paraId="76D09463" w14:textId="75DAF54A" w:rsidR="00A6652D" w:rsidRDefault="00041429">
      <w:pPr>
        <w:spacing w:line="360" w:lineRule="auto"/>
        <w:ind w:firstLine="720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6.</w:t>
      </w:r>
      <w:r w:rsidR="00D646EB" w:rsidRPr="00D646EB">
        <w:rPr>
          <w:bCs/>
          <w:sz w:val="28"/>
          <w:szCs w:val="28"/>
        </w:rPr>
        <w:t xml:space="preserve"> </w:t>
      </w:r>
      <w:r w:rsidR="00D646EB">
        <w:rPr>
          <w:bCs/>
          <w:sz w:val="28"/>
          <w:szCs w:val="28"/>
        </w:rPr>
        <w:t>У</w:t>
      </w:r>
      <w:r w:rsidR="00D646EB" w:rsidRPr="00D646EB">
        <w:rPr>
          <w:bCs/>
          <w:sz w:val="28"/>
          <w:szCs w:val="28"/>
        </w:rPr>
        <w:t>полномоче</w:t>
      </w:r>
      <w:r w:rsidR="00D646EB">
        <w:rPr>
          <w:bCs/>
          <w:sz w:val="28"/>
          <w:szCs w:val="28"/>
        </w:rPr>
        <w:t>нный</w:t>
      </w:r>
      <w:r w:rsidR="00D646EB" w:rsidRPr="00D646EB">
        <w:rPr>
          <w:bCs/>
          <w:sz w:val="28"/>
          <w:szCs w:val="28"/>
        </w:rPr>
        <w:t xml:space="preserve"> на ведение кадрового делопроизводства администрации сельского поселения Бахилово муниципального района Ставропольский Самарской области</w:t>
      </w:r>
      <w:r>
        <w:rPr>
          <w:bCs/>
          <w:sz w:val="28"/>
          <w:szCs w:val="28"/>
        </w:rPr>
        <w:t xml:space="preserve">: </w:t>
      </w:r>
    </w:p>
    <w:p w14:paraId="3AD99320" w14:textId="6AB3BE13" w:rsidR="00A6652D" w:rsidRDefault="00041429">
      <w:pPr>
        <w:spacing w:line="360" w:lineRule="auto"/>
        <w:ind w:firstLine="720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а) </w:t>
      </w:r>
      <w:r w:rsidRPr="00B34BC6">
        <w:rPr>
          <w:bCs/>
          <w:sz w:val="28"/>
          <w:szCs w:val="28"/>
        </w:rPr>
        <w:t>в 3-дневный срок со дня поступления запроса</w:t>
      </w:r>
      <w:r>
        <w:rPr>
          <w:bCs/>
          <w:sz w:val="28"/>
          <w:szCs w:val="28"/>
        </w:rPr>
        <w:t xml:space="preserve"> от общероссийского или регионального средства массовой информации сообщают о нем </w:t>
      </w:r>
      <w:r w:rsidR="009869DB">
        <w:rPr>
          <w:bCs/>
          <w:sz w:val="28"/>
          <w:szCs w:val="28"/>
        </w:rPr>
        <w:t>должностному лицу</w:t>
      </w:r>
      <w:r>
        <w:rPr>
          <w:bCs/>
          <w:sz w:val="28"/>
          <w:szCs w:val="28"/>
        </w:rPr>
        <w:t>, в отношении которого поступил запрос;</w:t>
      </w:r>
    </w:p>
    <w:p w14:paraId="47EE0186" w14:textId="77777777" w:rsidR="00A6652D" w:rsidRDefault="00041429">
      <w:pPr>
        <w:spacing w:line="360" w:lineRule="auto"/>
        <w:ind w:firstLine="720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lastRenderedPageBreak/>
        <w:t xml:space="preserve">б) </w:t>
      </w:r>
      <w:r w:rsidRPr="00B34BC6">
        <w:rPr>
          <w:bCs/>
          <w:sz w:val="28"/>
          <w:szCs w:val="28"/>
        </w:rPr>
        <w:t>в 7-дневный срок со дня</w:t>
      </w:r>
      <w:r>
        <w:rPr>
          <w:bCs/>
          <w:sz w:val="28"/>
          <w:szCs w:val="28"/>
        </w:rPr>
        <w:t xml:space="preserve"> поступления запроса от общероссийского или регионального средства массовой информации обеспечивают предоставление ему сведений, указанных в </w:t>
      </w:r>
      <w:hyperlink r:id="rId15" w:history="1">
        <w:r>
          <w:rPr>
            <w:bCs/>
            <w:sz w:val="28"/>
            <w:szCs w:val="28"/>
          </w:rPr>
          <w:t>пункте 2</w:t>
        </w:r>
      </w:hyperlink>
      <w:r>
        <w:rPr>
          <w:bCs/>
          <w:sz w:val="28"/>
          <w:szCs w:val="28"/>
        </w:rPr>
        <w:t xml:space="preserve"> настоящего Порядка, </w:t>
      </w:r>
      <w:r>
        <w:rPr>
          <w:bCs/>
          <w:sz w:val="28"/>
          <w:szCs w:val="28"/>
        </w:rPr>
        <w:br/>
        <w:t>в том случае, если запрашиваемые сведения отсутствуют на официальном сайте.</w:t>
      </w:r>
    </w:p>
    <w:p w14:paraId="10BD55C9" w14:textId="77777777" w:rsidR="00A6652D" w:rsidRDefault="00041429">
      <w:pPr>
        <w:spacing w:line="360" w:lineRule="auto"/>
        <w:ind w:firstLine="720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При поступлении запроса от общероссийского или регионального средства массовой информации о предоставлении ему сведений, указанных </w:t>
      </w:r>
      <w:r>
        <w:rPr>
          <w:bCs/>
          <w:sz w:val="28"/>
          <w:szCs w:val="28"/>
        </w:rPr>
        <w:br/>
        <w:t xml:space="preserve">в </w:t>
      </w:r>
      <w:hyperlink r:id="rId16" w:history="1">
        <w:r>
          <w:rPr>
            <w:bCs/>
            <w:sz w:val="28"/>
            <w:szCs w:val="28"/>
          </w:rPr>
          <w:t>пункте 2</w:t>
        </w:r>
      </w:hyperlink>
      <w:r>
        <w:rPr>
          <w:bCs/>
          <w:sz w:val="28"/>
          <w:szCs w:val="28"/>
        </w:rPr>
        <w:t xml:space="preserve"> настоящего Порядка и опубликованных в средствах массовой информации либо размещенных на официальных сайтах, в ответе на запрос орган местного самоуправления может ограничиться указанием названия, даты выхода и номера средства массовой информации, в котором опубликована запрашиваемая информация, и (или) электронного адреса официального сайта, на котором размещена запрашиваемая информация.  </w:t>
      </w:r>
    </w:p>
    <w:p w14:paraId="7360A3B6" w14:textId="0D7A6A68" w:rsidR="00A6652D" w:rsidRDefault="00041429" w:rsidP="003B5FBC">
      <w:pPr>
        <w:spacing w:line="360" w:lineRule="auto"/>
        <w:ind w:firstLine="720"/>
        <w:jc w:val="both"/>
        <w:rPr>
          <w:b/>
          <w:sz w:val="28"/>
          <w:szCs w:val="28"/>
        </w:rPr>
      </w:pPr>
      <w:r>
        <w:rPr>
          <w:bCs/>
          <w:sz w:val="28"/>
          <w:szCs w:val="28"/>
        </w:rPr>
        <w:t xml:space="preserve">7. </w:t>
      </w:r>
      <w:r w:rsidR="00D646EB">
        <w:rPr>
          <w:bCs/>
          <w:sz w:val="28"/>
          <w:szCs w:val="28"/>
        </w:rPr>
        <w:t>У</w:t>
      </w:r>
      <w:r w:rsidR="00D646EB" w:rsidRPr="00D646EB">
        <w:rPr>
          <w:bCs/>
          <w:sz w:val="28"/>
          <w:szCs w:val="28"/>
        </w:rPr>
        <w:t>полномоче</w:t>
      </w:r>
      <w:r w:rsidR="00D646EB">
        <w:rPr>
          <w:bCs/>
          <w:sz w:val="28"/>
          <w:szCs w:val="28"/>
        </w:rPr>
        <w:t>нный</w:t>
      </w:r>
      <w:r w:rsidR="00D646EB" w:rsidRPr="00D646EB">
        <w:rPr>
          <w:bCs/>
          <w:sz w:val="28"/>
          <w:szCs w:val="28"/>
        </w:rPr>
        <w:t xml:space="preserve"> на ведение кадрового делопроизводства администрации сельского поселения Бахилово муниципального района Ставропольский Самарской области</w:t>
      </w:r>
      <w:r w:rsidR="00D646EB">
        <w:rPr>
          <w:bCs/>
          <w:sz w:val="28"/>
          <w:szCs w:val="28"/>
        </w:rPr>
        <w:t xml:space="preserve"> несе</w:t>
      </w:r>
      <w:r>
        <w:rPr>
          <w:bCs/>
          <w:sz w:val="28"/>
          <w:szCs w:val="28"/>
        </w:rPr>
        <w:t xml:space="preserve">т в соответствии </w:t>
      </w:r>
      <w:r>
        <w:rPr>
          <w:bCs/>
          <w:sz w:val="28"/>
          <w:szCs w:val="28"/>
        </w:rPr>
        <w:br/>
        <w:t xml:space="preserve">с действующим законодательством ответственность за несоблюдение настоящего Порядка, а также за разглашение сведений, отнесенных </w:t>
      </w:r>
      <w:r>
        <w:rPr>
          <w:bCs/>
          <w:sz w:val="28"/>
          <w:szCs w:val="28"/>
        </w:rPr>
        <w:br/>
        <w:t xml:space="preserve">к государственной тайне или являющихся конфиденциальными. </w:t>
      </w:r>
    </w:p>
    <w:sectPr w:rsidR="00A6652D">
      <w:headerReference w:type="even" r:id="rId17"/>
      <w:headerReference w:type="default" r:id="rId18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C2C5B33" w14:textId="77777777" w:rsidR="0034760D" w:rsidRDefault="0034760D">
      <w:r>
        <w:separator/>
      </w:r>
    </w:p>
  </w:endnote>
  <w:endnote w:type="continuationSeparator" w:id="0">
    <w:p w14:paraId="71C9E3B8" w14:textId="77777777" w:rsidR="0034760D" w:rsidRDefault="003476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DB06BA2" w14:textId="77777777" w:rsidR="0034760D" w:rsidRDefault="0034760D">
      <w:pPr>
        <w:pStyle w:val="GenStyleDefPar"/>
      </w:pPr>
      <w:r>
        <w:separator/>
      </w:r>
    </w:p>
  </w:footnote>
  <w:footnote w:type="continuationSeparator" w:id="0">
    <w:p w14:paraId="6BBF13CD" w14:textId="77777777" w:rsidR="0034760D" w:rsidRDefault="0034760D">
      <w:pPr>
        <w:pStyle w:val="GenStyleDefPar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79B77CE" w14:textId="77777777" w:rsidR="00A6652D" w:rsidRDefault="00A6652D">
    <w:pPr>
      <w:pStyle w:val="a9"/>
      <w:framePr w:wrap="around" w:vAnchor="text" w:hAnchor="margin" w:xAlign="center" w:y="1"/>
      <w:rPr>
        <w:rStyle w:val="af"/>
      </w:rPr>
    </w:pPr>
  </w:p>
  <w:p w14:paraId="02500A15" w14:textId="77777777" w:rsidR="00A6652D" w:rsidRDefault="00A6652D">
    <w:pPr>
      <w:pStyle w:val="a9"/>
    </w:pPr>
  </w:p>
  <w:p w14:paraId="539F7EDA" w14:textId="77777777" w:rsidR="00A6652D" w:rsidRDefault="00A6652D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5D4E99C" w14:textId="77777777" w:rsidR="00A6652D" w:rsidRDefault="00041429">
    <w:pPr>
      <w:pStyle w:val="a9"/>
      <w:framePr w:wrap="around" w:vAnchor="text" w:hAnchor="margin" w:xAlign="center" w:y="1"/>
      <w:rPr>
        <w:rStyle w:val="af"/>
      </w:rPr>
    </w:pPr>
    <w:r>
      <w:fldChar w:fldCharType="begin"/>
    </w:r>
    <w:r>
      <w:instrText>PAGE \* MERGEFORMAT</w:instrText>
    </w:r>
    <w:r>
      <w:fldChar w:fldCharType="separate"/>
    </w:r>
    <w:r w:rsidR="008476F5" w:rsidRPr="008476F5">
      <w:rPr>
        <w:rStyle w:val="af"/>
        <w:noProof/>
      </w:rPr>
      <w:t>2</w:t>
    </w:r>
    <w:r>
      <w:rPr>
        <w:rStyle w:val="af"/>
      </w:rPr>
      <w:fldChar w:fldCharType="end"/>
    </w:r>
  </w:p>
  <w:p w14:paraId="7412DD8F" w14:textId="77777777" w:rsidR="00A6652D" w:rsidRDefault="00A6652D">
    <w:pPr>
      <w:pStyle w:val="a9"/>
    </w:pPr>
  </w:p>
  <w:p w14:paraId="12CAB9A1" w14:textId="77777777" w:rsidR="00A6652D" w:rsidRDefault="00A6652D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6353EE3"/>
    <w:multiLevelType w:val="hybridMultilevel"/>
    <w:tmpl w:val="B1E8A984"/>
    <w:lvl w:ilvl="0" w:tplc="CC740216">
      <w:start w:val="1"/>
      <w:numFmt w:val="decimal"/>
      <w:lvlText w:val="%1."/>
      <w:lvlJc w:val="left"/>
      <w:pPr>
        <w:ind w:left="1890" w:hanging="1169"/>
      </w:pPr>
    </w:lvl>
    <w:lvl w:ilvl="1" w:tplc="4288B03E">
      <w:start w:val="1"/>
      <w:numFmt w:val="lowerLetter"/>
      <w:lvlText w:val="%2."/>
      <w:lvlJc w:val="left"/>
      <w:pPr>
        <w:ind w:left="1800" w:hanging="359"/>
      </w:pPr>
    </w:lvl>
    <w:lvl w:ilvl="2" w:tplc="C3309D44">
      <w:start w:val="1"/>
      <w:numFmt w:val="lowerRoman"/>
      <w:lvlText w:val="%3."/>
      <w:lvlJc w:val="right"/>
      <w:pPr>
        <w:ind w:left="2520" w:hanging="179"/>
      </w:pPr>
    </w:lvl>
    <w:lvl w:ilvl="3" w:tplc="EA9A9B3C">
      <w:start w:val="1"/>
      <w:numFmt w:val="decimal"/>
      <w:lvlText w:val="%4."/>
      <w:lvlJc w:val="left"/>
      <w:pPr>
        <w:ind w:left="3240" w:hanging="359"/>
      </w:pPr>
    </w:lvl>
    <w:lvl w:ilvl="4" w:tplc="B3C40B96">
      <w:start w:val="1"/>
      <w:numFmt w:val="lowerLetter"/>
      <w:lvlText w:val="%5."/>
      <w:lvlJc w:val="left"/>
      <w:pPr>
        <w:ind w:left="3960" w:hanging="359"/>
      </w:pPr>
    </w:lvl>
    <w:lvl w:ilvl="5" w:tplc="D69E2A42">
      <w:start w:val="1"/>
      <w:numFmt w:val="lowerRoman"/>
      <w:lvlText w:val="%6."/>
      <w:lvlJc w:val="right"/>
      <w:pPr>
        <w:ind w:left="4680" w:hanging="179"/>
      </w:pPr>
    </w:lvl>
    <w:lvl w:ilvl="6" w:tplc="7DD02542">
      <w:start w:val="1"/>
      <w:numFmt w:val="decimal"/>
      <w:lvlText w:val="%7."/>
      <w:lvlJc w:val="left"/>
      <w:pPr>
        <w:ind w:left="5400" w:hanging="359"/>
      </w:pPr>
    </w:lvl>
    <w:lvl w:ilvl="7" w:tplc="C2DAC234">
      <w:start w:val="1"/>
      <w:numFmt w:val="lowerLetter"/>
      <w:lvlText w:val="%8."/>
      <w:lvlJc w:val="left"/>
      <w:pPr>
        <w:ind w:left="6120" w:hanging="359"/>
      </w:pPr>
    </w:lvl>
    <w:lvl w:ilvl="8" w:tplc="D48A4176">
      <w:start w:val="1"/>
      <w:numFmt w:val="lowerRoman"/>
      <w:lvlText w:val="%9."/>
      <w:lvlJc w:val="right"/>
      <w:pPr>
        <w:ind w:left="6840" w:hanging="179"/>
      </w:pPr>
    </w:lvl>
  </w:abstractNum>
  <w:abstractNum w:abstractNumId="1" w15:restartNumberingAfterBreak="0">
    <w:nsid w:val="6C361526"/>
    <w:multiLevelType w:val="multilevel"/>
    <w:tmpl w:val="BFA0FDDE"/>
    <w:lvl w:ilvl="0">
      <w:start w:val="1"/>
      <w:numFmt w:val="decimal"/>
      <w:pStyle w:val="a"/>
      <w:lvlText w:val="%1."/>
      <w:lvlJc w:val="left"/>
      <w:pPr>
        <w:tabs>
          <w:tab w:val="left" w:pos="1136"/>
        </w:tabs>
        <w:ind w:left="0" w:firstLine="0"/>
      </w:pPr>
    </w:lvl>
    <w:lvl w:ilvl="1">
      <w:start w:val="1"/>
      <w:numFmt w:val="decimal"/>
      <w:pStyle w:val="1"/>
      <w:lvlText w:val="%1.%2."/>
      <w:lvlJc w:val="left"/>
      <w:pPr>
        <w:tabs>
          <w:tab w:val="left" w:pos="2401"/>
        </w:tabs>
        <w:ind w:left="0" w:firstLine="709"/>
      </w:pPr>
    </w:lvl>
    <w:lvl w:ilvl="2">
      <w:start w:val="1"/>
      <w:numFmt w:val="decimal"/>
      <w:lvlText w:val="%1.%2.%3."/>
      <w:lvlJc w:val="left"/>
      <w:pPr>
        <w:tabs>
          <w:tab w:val="left" w:pos="720"/>
        </w:tabs>
        <w:ind w:left="720" w:hanging="719"/>
      </w:pPr>
    </w:lvl>
    <w:lvl w:ilvl="3">
      <w:start w:val="1"/>
      <w:numFmt w:val="decimal"/>
      <w:lvlText w:val="%1.%2.%3.%4."/>
      <w:lvlJc w:val="left"/>
      <w:pPr>
        <w:tabs>
          <w:tab w:val="left" w:pos="1080"/>
        </w:tabs>
        <w:ind w:left="1080" w:hanging="1079"/>
      </w:pPr>
    </w:lvl>
    <w:lvl w:ilvl="4">
      <w:start w:val="1"/>
      <w:numFmt w:val="decimal"/>
      <w:lvlText w:val="%1.%2.%3.%4.%5."/>
      <w:lvlJc w:val="left"/>
      <w:pPr>
        <w:tabs>
          <w:tab w:val="left" w:pos="1080"/>
        </w:tabs>
        <w:ind w:left="1080" w:hanging="1079"/>
      </w:pPr>
    </w:lvl>
    <w:lvl w:ilvl="5">
      <w:start w:val="1"/>
      <w:numFmt w:val="decimal"/>
      <w:lvlText w:val="%1.%2.%3.%4.%5.%6."/>
      <w:lvlJc w:val="left"/>
      <w:pPr>
        <w:tabs>
          <w:tab w:val="left" w:pos="1440"/>
        </w:tabs>
        <w:ind w:left="1440" w:hanging="1439"/>
      </w:pPr>
    </w:lvl>
    <w:lvl w:ilvl="6">
      <w:start w:val="1"/>
      <w:numFmt w:val="decimal"/>
      <w:lvlText w:val="%1.%2.%3.%4.%5.%6.%7."/>
      <w:lvlJc w:val="left"/>
      <w:pPr>
        <w:tabs>
          <w:tab w:val="left" w:pos="1800"/>
        </w:tabs>
        <w:ind w:left="1800" w:hanging="1799"/>
      </w:pPr>
    </w:lvl>
    <w:lvl w:ilvl="7">
      <w:start w:val="1"/>
      <w:numFmt w:val="decimal"/>
      <w:lvlText w:val="%1.%2.%3.%4.%5.%6.%7.%8."/>
      <w:lvlJc w:val="left"/>
      <w:pPr>
        <w:tabs>
          <w:tab w:val="left" w:pos="1800"/>
        </w:tabs>
        <w:ind w:left="1800" w:hanging="1799"/>
      </w:pPr>
    </w:lvl>
    <w:lvl w:ilvl="8">
      <w:start w:val="1"/>
      <w:numFmt w:val="decimal"/>
      <w:lvlText w:val="%1.%2.%3.%4.%5.%6.%7.%8.%9."/>
      <w:lvlJc w:val="left"/>
      <w:pPr>
        <w:tabs>
          <w:tab w:val="left" w:pos="2160"/>
        </w:tabs>
        <w:ind w:left="2160" w:hanging="2159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6652D"/>
    <w:rsid w:val="00041429"/>
    <w:rsid w:val="00055ECD"/>
    <w:rsid w:val="00246D51"/>
    <w:rsid w:val="002B5ED5"/>
    <w:rsid w:val="002C0A44"/>
    <w:rsid w:val="002D7837"/>
    <w:rsid w:val="00320174"/>
    <w:rsid w:val="0034760D"/>
    <w:rsid w:val="003B5FBC"/>
    <w:rsid w:val="003D0AFE"/>
    <w:rsid w:val="00454E9C"/>
    <w:rsid w:val="004C27F0"/>
    <w:rsid w:val="00535DFE"/>
    <w:rsid w:val="005C0964"/>
    <w:rsid w:val="0061654B"/>
    <w:rsid w:val="006904BD"/>
    <w:rsid w:val="00694FE3"/>
    <w:rsid w:val="00697145"/>
    <w:rsid w:val="006A5B27"/>
    <w:rsid w:val="006E2096"/>
    <w:rsid w:val="007058F2"/>
    <w:rsid w:val="007C21AC"/>
    <w:rsid w:val="008476F5"/>
    <w:rsid w:val="00907A9E"/>
    <w:rsid w:val="00964CF2"/>
    <w:rsid w:val="009869DB"/>
    <w:rsid w:val="00A478E4"/>
    <w:rsid w:val="00A6652D"/>
    <w:rsid w:val="00A81521"/>
    <w:rsid w:val="00B24D5B"/>
    <w:rsid w:val="00B34BC6"/>
    <w:rsid w:val="00BE674A"/>
    <w:rsid w:val="00CB2FC0"/>
    <w:rsid w:val="00D646EB"/>
    <w:rsid w:val="00D946E2"/>
    <w:rsid w:val="00E144AA"/>
    <w:rsid w:val="00EA191F"/>
    <w:rsid w:val="00ED28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1B241D"/>
  <w15:docId w15:val="{A76F9800-CCDD-3D4A-9000-248911D6D7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Cs w:val="22"/>
        <w:lang w:val="ru-RU" w:eastAsia="en-US" w:bidi="en-US"/>
      </w:rPr>
    </w:rPrDefault>
    <w:pPrDefault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rPr>
      <w:sz w:val="24"/>
      <w:szCs w:val="24"/>
      <w:lang w:eastAsia="ru-RU" w:bidi="ar-SA"/>
    </w:rPr>
  </w:style>
  <w:style w:type="paragraph" w:styleId="10">
    <w:name w:val="heading 1"/>
    <w:basedOn w:val="a0"/>
    <w:next w:val="a0"/>
    <w:uiPriority w:val="9"/>
    <w:qFormat/>
    <w:pPr>
      <w:keepNext/>
      <w:keepLines/>
      <w:spacing w:before="480"/>
      <w:outlineLvl w:val="0"/>
    </w:pPr>
    <w:rPr>
      <w:rFonts w:ascii="Arial" w:eastAsia="Arial" w:hAnsi="Arial" w:cs="Arial"/>
      <w:b/>
      <w:bCs/>
      <w:color w:val="000000" w:themeColor="text1"/>
      <w:sz w:val="48"/>
      <w:szCs w:val="48"/>
    </w:rPr>
  </w:style>
  <w:style w:type="paragraph" w:styleId="2">
    <w:name w:val="heading 2"/>
    <w:basedOn w:val="a0"/>
    <w:next w:val="a0"/>
    <w:uiPriority w:val="9"/>
    <w:unhideWhenUsed/>
    <w:qFormat/>
    <w:pPr>
      <w:keepNext/>
      <w:keepLines/>
      <w:spacing w:before="200"/>
      <w:outlineLvl w:val="1"/>
    </w:pPr>
    <w:rPr>
      <w:rFonts w:ascii="Arial" w:eastAsia="Arial" w:hAnsi="Arial" w:cs="Arial"/>
      <w:b/>
      <w:bCs/>
      <w:color w:val="000000" w:themeColor="text1"/>
      <w:sz w:val="40"/>
    </w:rPr>
  </w:style>
  <w:style w:type="paragraph" w:styleId="3">
    <w:name w:val="heading 3"/>
    <w:basedOn w:val="a0"/>
    <w:next w:val="a0"/>
    <w:uiPriority w:val="9"/>
    <w:unhideWhenUsed/>
    <w:qFormat/>
    <w:pPr>
      <w:keepNext/>
      <w:keepLines/>
      <w:spacing w:before="200"/>
      <w:outlineLvl w:val="2"/>
    </w:pPr>
    <w:rPr>
      <w:rFonts w:ascii="Arial" w:eastAsia="Arial" w:hAnsi="Arial" w:cs="Arial"/>
      <w:b/>
      <w:bCs/>
      <w:i/>
      <w:iCs/>
      <w:color w:val="000000" w:themeColor="text1"/>
      <w:sz w:val="36"/>
      <w:szCs w:val="36"/>
    </w:rPr>
  </w:style>
  <w:style w:type="paragraph" w:styleId="4">
    <w:name w:val="heading 4"/>
    <w:basedOn w:val="a0"/>
    <w:next w:val="a0"/>
    <w:uiPriority w:val="9"/>
    <w:unhideWhenUsed/>
    <w:qFormat/>
    <w:pPr>
      <w:keepNext/>
      <w:keepLines/>
      <w:spacing w:before="200"/>
      <w:outlineLvl w:val="3"/>
    </w:pPr>
    <w:rPr>
      <w:rFonts w:ascii="Arial" w:eastAsia="Arial" w:hAnsi="Arial" w:cs="Arial"/>
      <w:color w:val="232323"/>
      <w:sz w:val="32"/>
      <w:szCs w:val="32"/>
    </w:rPr>
  </w:style>
  <w:style w:type="paragraph" w:styleId="5">
    <w:name w:val="heading 5"/>
    <w:basedOn w:val="a0"/>
    <w:next w:val="a0"/>
    <w:uiPriority w:val="9"/>
    <w:unhideWhenUsed/>
    <w:qFormat/>
    <w:pPr>
      <w:keepNext/>
      <w:keepLines/>
      <w:spacing w:before="200"/>
      <w:outlineLvl w:val="4"/>
    </w:pPr>
    <w:rPr>
      <w:rFonts w:ascii="Arial" w:eastAsia="Arial" w:hAnsi="Arial" w:cs="Arial"/>
      <w:b/>
      <w:bCs/>
      <w:color w:val="444444"/>
      <w:sz w:val="28"/>
      <w:szCs w:val="28"/>
    </w:rPr>
  </w:style>
  <w:style w:type="paragraph" w:styleId="6">
    <w:name w:val="heading 6"/>
    <w:basedOn w:val="a0"/>
    <w:next w:val="a0"/>
    <w:uiPriority w:val="9"/>
    <w:unhideWhenUsed/>
    <w:qFormat/>
    <w:pPr>
      <w:keepNext/>
      <w:keepLines/>
      <w:spacing w:before="200"/>
      <w:outlineLvl w:val="5"/>
    </w:pPr>
    <w:rPr>
      <w:rFonts w:ascii="Arial" w:eastAsia="Arial" w:hAnsi="Arial" w:cs="Arial"/>
      <w:i/>
      <w:iCs/>
      <w:color w:val="232323"/>
      <w:sz w:val="28"/>
      <w:szCs w:val="28"/>
    </w:rPr>
  </w:style>
  <w:style w:type="paragraph" w:styleId="7">
    <w:name w:val="heading 7"/>
    <w:basedOn w:val="a0"/>
    <w:next w:val="a0"/>
    <w:uiPriority w:val="9"/>
    <w:unhideWhenUsed/>
    <w:qFormat/>
    <w:pPr>
      <w:keepNext/>
      <w:keepLines/>
      <w:spacing w:before="200"/>
      <w:outlineLvl w:val="6"/>
    </w:pPr>
    <w:rPr>
      <w:rFonts w:ascii="Arial" w:eastAsia="Arial" w:hAnsi="Arial" w:cs="Arial"/>
      <w:b/>
      <w:bCs/>
      <w:color w:val="606060"/>
    </w:rPr>
  </w:style>
  <w:style w:type="paragraph" w:styleId="8">
    <w:name w:val="heading 8"/>
    <w:basedOn w:val="a0"/>
    <w:next w:val="a0"/>
    <w:uiPriority w:val="9"/>
    <w:unhideWhenUsed/>
    <w:qFormat/>
    <w:pPr>
      <w:keepNext/>
      <w:keepLines/>
      <w:spacing w:before="200"/>
      <w:outlineLvl w:val="7"/>
    </w:pPr>
    <w:rPr>
      <w:rFonts w:ascii="Arial" w:eastAsia="Arial" w:hAnsi="Arial" w:cs="Arial"/>
      <w:color w:val="444444"/>
    </w:rPr>
  </w:style>
  <w:style w:type="paragraph" w:styleId="9">
    <w:name w:val="heading 9"/>
    <w:basedOn w:val="a0"/>
    <w:next w:val="a0"/>
    <w:uiPriority w:val="9"/>
    <w:unhideWhenUsed/>
    <w:qFormat/>
    <w:pPr>
      <w:keepNext/>
      <w:keepLines/>
      <w:spacing w:before="200"/>
      <w:outlineLvl w:val="8"/>
    </w:pPr>
    <w:rPr>
      <w:rFonts w:ascii="Arial" w:eastAsia="Arial" w:hAnsi="Arial" w:cs="Arial"/>
      <w:i/>
      <w:iCs/>
      <w:color w:val="444444"/>
      <w:sz w:val="23"/>
      <w:szCs w:val="23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List Paragraph"/>
    <w:basedOn w:val="a0"/>
    <w:uiPriority w:val="34"/>
    <w:qFormat/>
    <w:pPr>
      <w:ind w:left="720"/>
      <w:contextualSpacing/>
    </w:pPr>
  </w:style>
  <w:style w:type="paragraph" w:styleId="a5">
    <w:name w:val="No Spacing"/>
    <w:basedOn w:val="a0"/>
    <w:uiPriority w:val="1"/>
    <w:qFormat/>
    <w:rPr>
      <w:color w:val="000000"/>
    </w:rPr>
  </w:style>
  <w:style w:type="paragraph" w:styleId="a6">
    <w:name w:val="Title"/>
    <w:basedOn w:val="a0"/>
    <w:next w:val="a0"/>
    <w:uiPriority w:val="10"/>
    <w:qFormat/>
    <w:pPr>
      <w:pBdr>
        <w:bottom w:val="single" w:sz="24" w:space="0" w:color="000000"/>
      </w:pBdr>
      <w:spacing w:before="300" w:after="80"/>
    </w:pPr>
    <w:rPr>
      <w:b/>
      <w:color w:val="000000"/>
      <w:sz w:val="72"/>
    </w:rPr>
  </w:style>
  <w:style w:type="paragraph" w:styleId="a7">
    <w:name w:val="Subtitle"/>
    <w:basedOn w:val="a0"/>
    <w:next w:val="a0"/>
    <w:uiPriority w:val="11"/>
    <w:qFormat/>
    <w:rPr>
      <w:i/>
      <w:color w:val="444444"/>
      <w:sz w:val="52"/>
    </w:rPr>
  </w:style>
  <w:style w:type="paragraph" w:styleId="20">
    <w:name w:val="Quote"/>
    <w:basedOn w:val="a0"/>
    <w:next w:val="a0"/>
    <w:uiPriority w:val="29"/>
    <w:qFormat/>
    <w:pPr>
      <w:pBdr>
        <w:left w:val="single" w:sz="12" w:space="11" w:color="A6A6A6"/>
        <w:bottom w:val="single" w:sz="12" w:space="3" w:color="A6A6A6"/>
      </w:pBdr>
      <w:ind w:left="3402"/>
    </w:pPr>
    <w:rPr>
      <w:i/>
      <w:color w:val="373737"/>
      <w:sz w:val="18"/>
    </w:rPr>
  </w:style>
  <w:style w:type="paragraph" w:styleId="a8">
    <w:name w:val="Intense Quote"/>
    <w:basedOn w:val="a0"/>
    <w:next w:val="a0"/>
    <w:uiPriority w:val="30"/>
    <w:qFormat/>
    <w:pPr>
      <w:pBdr>
        <w:top w:val="single" w:sz="4" w:space="3" w:color="808080"/>
        <w:left w:val="single" w:sz="4" w:space="11" w:color="808080"/>
        <w:bottom w:val="single" w:sz="4" w:space="3" w:color="808080"/>
        <w:right w:val="single" w:sz="4" w:space="11" w:color="808080"/>
      </w:pBdr>
      <w:shd w:val="clear" w:color="auto" w:fill="D9D9D9"/>
      <w:ind w:left="567" w:right="567"/>
    </w:pPr>
    <w:rPr>
      <w:i/>
      <w:color w:val="606060"/>
      <w:sz w:val="19"/>
    </w:rPr>
  </w:style>
  <w:style w:type="paragraph" w:styleId="a9">
    <w:name w:val="header"/>
    <w:basedOn w:val="a0"/>
    <w:pPr>
      <w:tabs>
        <w:tab w:val="center" w:pos="4677"/>
        <w:tab w:val="right" w:pos="9355"/>
      </w:tabs>
    </w:pPr>
  </w:style>
  <w:style w:type="paragraph" w:styleId="aa">
    <w:name w:val="footer"/>
    <w:basedOn w:val="a0"/>
    <w:uiPriority w:val="99"/>
    <w:unhideWhenUsed/>
    <w:pPr>
      <w:tabs>
        <w:tab w:val="center" w:pos="7143"/>
        <w:tab w:val="right" w:pos="14287"/>
      </w:tabs>
    </w:pPr>
    <w:rPr>
      <w:color w:val="000000"/>
      <w:sz w:val="22"/>
    </w:rPr>
  </w:style>
  <w:style w:type="table" w:styleId="ab">
    <w:name w:val="Table Grid"/>
    <w:basedOn w:val="a2"/>
    <w:tblPr/>
  </w:style>
  <w:style w:type="table" w:customStyle="1" w:styleId="Lined">
    <w:name w:val="Lined"/>
    <w:basedOn w:val="a2"/>
    <w:uiPriority w:val="99"/>
    <w:rPr>
      <w:color w:val="404040"/>
    </w:rPr>
    <w:tblPr>
      <w:tblStyleRowBandSize w:val="1"/>
      <w:tblStyleColBandSize w:val="1"/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7F7F7F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7F7F7F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7F7F7F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7F7F7F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F2F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F2F2"/>
      </w:tcPr>
    </w:tblStylePr>
  </w:style>
  <w:style w:type="table" w:customStyle="1" w:styleId="Lined-Accent1">
    <w:name w:val="Lined - Accent 1"/>
    <w:basedOn w:val="a2"/>
    <w:uiPriority w:val="99"/>
    <w:rPr>
      <w:color w:val="404040"/>
    </w:rPr>
    <w:tblPr>
      <w:tblStyleRowBandSize w:val="1"/>
      <w:tblStyleColBandSize w:val="1"/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548DD4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548DD4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548DD4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548DD4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C6D9F1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C6D9F1"/>
      </w:tcPr>
    </w:tblStylePr>
  </w:style>
  <w:style w:type="table" w:customStyle="1" w:styleId="Lined-Accent2">
    <w:name w:val="Lined - Accent 2"/>
    <w:basedOn w:val="a2"/>
    <w:uiPriority w:val="99"/>
    <w:rPr>
      <w:color w:val="404040"/>
    </w:rPr>
    <w:tblPr>
      <w:tblStyleRowBandSize w:val="1"/>
      <w:tblStyleColBandSize w:val="1"/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D99594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D99594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D99594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D99594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DBDB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DBDB"/>
      </w:tcPr>
    </w:tblStylePr>
  </w:style>
  <w:style w:type="table" w:customStyle="1" w:styleId="Lined-Accent3">
    <w:name w:val="Lined - Accent 3"/>
    <w:basedOn w:val="a2"/>
    <w:uiPriority w:val="99"/>
    <w:rPr>
      <w:color w:val="404040"/>
    </w:rPr>
    <w:tblPr>
      <w:tblStyleRowBandSize w:val="1"/>
      <w:tblStyleColBandSize w:val="1"/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9BB559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9BB559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9BB559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9BB559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AF1D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AF1DD"/>
      </w:tcPr>
    </w:tblStylePr>
  </w:style>
  <w:style w:type="table" w:customStyle="1" w:styleId="Lined-Accent4">
    <w:name w:val="Lined - Accent 4"/>
    <w:basedOn w:val="a2"/>
    <w:uiPriority w:val="99"/>
    <w:rPr>
      <w:color w:val="404040"/>
    </w:rPr>
    <w:tblPr>
      <w:tblStyleRowBandSize w:val="1"/>
      <w:tblStyleColBandSize w:val="1"/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B2A1C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B2A1C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B2A1C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B2A1C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5DFEC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5DFEC"/>
      </w:tcPr>
    </w:tblStylePr>
  </w:style>
  <w:style w:type="table" w:customStyle="1" w:styleId="Lined-Accent5">
    <w:name w:val="Lined - Accent 5"/>
    <w:basedOn w:val="a2"/>
    <w:uiPriority w:val="99"/>
    <w:rPr>
      <w:color w:val="404040"/>
    </w:rPr>
    <w:tblPr>
      <w:tblStyleRowBandSize w:val="1"/>
      <w:tblStyleColBandSize w:val="1"/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4BACC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4BACC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4BACC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4BACC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DAEEF3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DAEEF3"/>
      </w:tcPr>
    </w:tblStylePr>
  </w:style>
  <w:style w:type="table" w:customStyle="1" w:styleId="Lined-Accent6">
    <w:name w:val="Lined - Accent 6"/>
    <w:basedOn w:val="a2"/>
    <w:uiPriority w:val="99"/>
    <w:rPr>
      <w:color w:val="404040"/>
    </w:rPr>
    <w:tblPr>
      <w:tblStyleRowBandSize w:val="1"/>
      <w:tblStyleColBandSize w:val="1"/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F7964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F7964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F7964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F7964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DE9D9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DE9D9"/>
      </w:tcPr>
    </w:tblStylePr>
  </w:style>
  <w:style w:type="table" w:customStyle="1" w:styleId="Bordered">
    <w:name w:val="Bordered"/>
    <w:basedOn w:val="a2"/>
    <w:uiPriority w:val="99"/>
    <w:tblPr>
      <w:tblStyleRowBandSize w:val="1"/>
      <w:tblStyleColBandSize w:val="1"/>
      <w:tblBorders>
        <w:top w:val="single" w:sz="4" w:space="0" w:color="D9D9D9"/>
        <w:left w:val="single" w:sz="4" w:space="0" w:color="D9D9D9"/>
        <w:bottom w:val="single" w:sz="4" w:space="0" w:color="D9D9D9"/>
        <w:right w:val="single" w:sz="4" w:space="0" w:color="D9D9D9"/>
        <w:insideH w:val="single" w:sz="4" w:space="0" w:color="D9D9D9"/>
        <w:insideV w:val="single" w:sz="4" w:space="0" w:color="D9D9D9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/>
        </w:tcBorders>
      </w:tcPr>
    </w:tblStylePr>
    <w:tblStylePr w:type="firstCol">
      <w:rPr>
        <w:rFonts w:ascii="Arial" w:hAnsi="Arial"/>
        <w:color w:val="404040"/>
        <w:sz w:val="22"/>
      </w:rPr>
      <w:tblPr/>
      <w:tcPr>
        <w:tcBorders>
          <w:right w:val="single" w:sz="12" w:space="0" w:color="7F7F7F"/>
        </w:tcBorders>
      </w:tc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/>
          <w:left w:val="single" w:sz="4" w:space="0" w:color="D9D9D9"/>
          <w:bottom w:val="single" w:sz="4" w:space="0" w:color="D9D9D9"/>
          <w:right w:val="single" w:sz="4" w:space="0" w:color="D9D9D9"/>
        </w:tcBorders>
      </w:tcPr>
    </w:tblStylePr>
  </w:style>
  <w:style w:type="table" w:customStyle="1" w:styleId="Bordered-Accent1">
    <w:name w:val="Bordered - Accent 1"/>
    <w:basedOn w:val="a2"/>
    <w:uiPriority w:val="99"/>
    <w:tblPr>
      <w:tblStyleRowBandSize w:val="1"/>
      <w:tblStyleColBandSize w:val="1"/>
      <w:tblBorders>
        <w:top w:val="single" w:sz="4" w:space="0" w:color="B8CCE4"/>
        <w:left w:val="single" w:sz="4" w:space="0" w:color="B8CCE4"/>
        <w:bottom w:val="single" w:sz="4" w:space="0" w:color="B8CCE4"/>
        <w:right w:val="single" w:sz="4" w:space="0" w:color="B8CCE4"/>
        <w:insideH w:val="single" w:sz="4" w:space="0" w:color="B8CCE4"/>
        <w:insideV w:val="single" w:sz="4" w:space="0" w:color="B8CCE4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/>
        </w:tcBorders>
      </w:tcPr>
    </w:tblStylePr>
    <w:tblStylePr w:type="firstCol">
      <w:rPr>
        <w:rFonts w:ascii="Arial" w:hAnsi="Arial"/>
        <w:color w:val="404040"/>
        <w:sz w:val="22"/>
      </w:rPr>
      <w:tblPr/>
      <w:tcPr>
        <w:tcBorders>
          <w:right w:val="single" w:sz="12" w:space="0" w:color="4F81BD"/>
        </w:tcBorders>
      </w:tc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8CCE4"/>
          <w:left w:val="single" w:sz="4" w:space="0" w:color="B8CCE4"/>
          <w:bottom w:val="single" w:sz="4" w:space="0" w:color="B8CCE4"/>
          <w:right w:val="single" w:sz="4" w:space="0" w:color="B8CCE4"/>
        </w:tcBorders>
      </w:tcPr>
    </w:tblStylePr>
  </w:style>
  <w:style w:type="table" w:customStyle="1" w:styleId="Bordered-Accent2">
    <w:name w:val="Bordered - Accent 2"/>
    <w:basedOn w:val="a2"/>
    <w:uiPriority w:val="99"/>
    <w:tblPr>
      <w:tblStyleRowBandSize w:val="1"/>
      <w:tblStyleColBandSize w:val="1"/>
      <w:tblBorders>
        <w:top w:val="single" w:sz="4" w:space="0" w:color="E5B8B7"/>
        <w:left w:val="single" w:sz="4" w:space="0" w:color="E5B8B7"/>
        <w:bottom w:val="single" w:sz="4" w:space="0" w:color="E5B8B7"/>
        <w:right w:val="single" w:sz="4" w:space="0" w:color="E5B8B7"/>
        <w:insideH w:val="single" w:sz="4" w:space="0" w:color="E5B8B7"/>
        <w:insideV w:val="single" w:sz="4" w:space="0" w:color="E5B8B7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594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594"/>
        </w:tcBorders>
      </w:tcPr>
    </w:tblStylePr>
    <w:tblStylePr w:type="firstCol">
      <w:rPr>
        <w:rFonts w:ascii="Arial" w:hAnsi="Arial"/>
        <w:color w:val="404040"/>
        <w:sz w:val="22"/>
      </w:rPr>
      <w:tblPr/>
      <w:tcPr>
        <w:tcBorders>
          <w:right w:val="single" w:sz="12" w:space="0" w:color="D99594"/>
        </w:tcBorders>
      </w:tc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594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8B7"/>
          <w:left w:val="single" w:sz="4" w:space="0" w:color="E5B8B7"/>
          <w:bottom w:val="single" w:sz="4" w:space="0" w:color="E5B8B7"/>
          <w:right w:val="single" w:sz="4" w:space="0" w:color="E5B8B7"/>
        </w:tcBorders>
      </w:tcPr>
    </w:tblStylePr>
  </w:style>
  <w:style w:type="table" w:customStyle="1" w:styleId="Bordered-Accent3">
    <w:name w:val="Bordered - Accent 3"/>
    <w:basedOn w:val="a2"/>
    <w:uiPriority w:val="99"/>
    <w:tblPr>
      <w:tblStyleRowBandSize w:val="1"/>
      <w:tblStyleColBandSize w:val="1"/>
      <w:tblBorders>
        <w:top w:val="single" w:sz="4" w:space="0" w:color="D6E3BC"/>
        <w:left w:val="single" w:sz="4" w:space="0" w:color="D6E3BC"/>
        <w:bottom w:val="single" w:sz="4" w:space="0" w:color="D6E3BC"/>
        <w:right w:val="single" w:sz="4" w:space="0" w:color="D6E3BC"/>
        <w:insideH w:val="single" w:sz="4" w:space="0" w:color="D6E3BC"/>
        <w:insideV w:val="single" w:sz="4" w:space="0" w:color="D6E3BC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2D69B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2D69B"/>
        </w:tcBorders>
      </w:tcPr>
    </w:tblStylePr>
    <w:tblStylePr w:type="firstCol">
      <w:rPr>
        <w:rFonts w:ascii="Arial" w:hAnsi="Arial"/>
        <w:color w:val="404040"/>
        <w:sz w:val="22"/>
      </w:rPr>
      <w:tblPr/>
      <w:tcPr>
        <w:tcBorders>
          <w:right w:val="single" w:sz="12" w:space="0" w:color="C2D69B"/>
        </w:tcBorders>
      </w:tc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2D69B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C"/>
          <w:left w:val="single" w:sz="4" w:space="0" w:color="D6E3BC"/>
          <w:bottom w:val="single" w:sz="4" w:space="0" w:color="D6E3BC"/>
          <w:right w:val="single" w:sz="4" w:space="0" w:color="D6E3BC"/>
        </w:tcBorders>
      </w:tcPr>
    </w:tblStylePr>
  </w:style>
  <w:style w:type="table" w:customStyle="1" w:styleId="Bordered-Accent4">
    <w:name w:val="Bordered - Accent 4"/>
    <w:basedOn w:val="a2"/>
    <w:uiPriority w:val="99"/>
    <w:tblPr>
      <w:tblStyleRowBandSize w:val="1"/>
      <w:tblStyleColBandSize w:val="1"/>
      <w:tblBorders>
        <w:top w:val="single" w:sz="4" w:space="0" w:color="CCC0D9"/>
        <w:left w:val="single" w:sz="4" w:space="0" w:color="CCC0D9"/>
        <w:bottom w:val="single" w:sz="4" w:space="0" w:color="CCC0D9"/>
        <w:right w:val="single" w:sz="4" w:space="0" w:color="CCC0D9"/>
        <w:insideH w:val="single" w:sz="4" w:space="0" w:color="CCC0D9"/>
        <w:insideV w:val="single" w:sz="4" w:space="0" w:color="CCC0D9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7"/>
        </w:tcBorders>
      </w:tcPr>
    </w:tblStylePr>
    <w:tblStylePr w:type="firstCol">
      <w:rPr>
        <w:rFonts w:ascii="Arial" w:hAnsi="Arial"/>
        <w:color w:val="404040"/>
        <w:sz w:val="22"/>
      </w:rPr>
      <w:tblPr/>
      <w:tcPr>
        <w:tcBorders>
          <w:right w:val="single" w:sz="12" w:space="0" w:color="B2A1C7"/>
        </w:tcBorders>
      </w:tc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CC0D9"/>
          <w:left w:val="single" w:sz="4" w:space="0" w:color="CCC0D9"/>
          <w:bottom w:val="single" w:sz="4" w:space="0" w:color="CCC0D9"/>
          <w:right w:val="single" w:sz="4" w:space="0" w:color="CCC0D9"/>
        </w:tcBorders>
      </w:tcPr>
    </w:tblStylePr>
  </w:style>
  <w:style w:type="table" w:customStyle="1" w:styleId="Bordered-Accent5">
    <w:name w:val="Bordered - Accent 5"/>
    <w:basedOn w:val="a2"/>
    <w:uiPriority w:val="99"/>
    <w:tblPr>
      <w:tblStyleRowBandSize w:val="1"/>
      <w:tblStyleColBandSize w:val="1"/>
      <w:tblBorders>
        <w:top w:val="single" w:sz="4" w:space="0" w:color="B6DDE8"/>
        <w:left w:val="single" w:sz="4" w:space="0" w:color="B6DDE8"/>
        <w:bottom w:val="single" w:sz="4" w:space="0" w:color="B6DDE8"/>
        <w:right w:val="single" w:sz="4" w:space="0" w:color="B6DDE8"/>
        <w:insideH w:val="single" w:sz="4" w:space="0" w:color="B6DDE8"/>
        <w:insideV w:val="single" w:sz="4" w:space="0" w:color="B6DDE8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DDC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DDC"/>
        </w:tcBorders>
      </w:tcPr>
    </w:tblStylePr>
    <w:tblStylePr w:type="firstCol">
      <w:rPr>
        <w:rFonts w:ascii="Arial" w:hAnsi="Arial"/>
        <w:color w:val="404040"/>
        <w:sz w:val="22"/>
      </w:rPr>
      <w:tblPr/>
      <w:tcPr>
        <w:tcBorders>
          <w:right w:val="single" w:sz="12" w:space="0" w:color="92CDDC"/>
        </w:tcBorders>
      </w:tc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DDC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/>
          <w:left w:val="single" w:sz="4" w:space="0" w:color="B6DDE8"/>
          <w:bottom w:val="single" w:sz="4" w:space="0" w:color="B6DDE8"/>
          <w:right w:val="single" w:sz="4" w:space="0" w:color="B6DDE8"/>
        </w:tcBorders>
      </w:tcPr>
    </w:tblStylePr>
  </w:style>
  <w:style w:type="table" w:customStyle="1" w:styleId="Bordered-Accent6">
    <w:name w:val="Bordered - Accent 6"/>
    <w:basedOn w:val="a2"/>
    <w:uiPriority w:val="99"/>
    <w:tblPr>
      <w:tblStyleRowBandSize w:val="1"/>
      <w:tblStyleColBandSize w:val="1"/>
      <w:tblBorders>
        <w:top w:val="single" w:sz="4" w:space="0" w:color="FBD4B4"/>
        <w:left w:val="single" w:sz="4" w:space="0" w:color="FBD4B4"/>
        <w:bottom w:val="single" w:sz="4" w:space="0" w:color="FBD4B4"/>
        <w:right w:val="single" w:sz="4" w:space="0" w:color="FBD4B4"/>
        <w:insideH w:val="single" w:sz="4" w:space="0" w:color="FBD4B4"/>
        <w:insideV w:val="single" w:sz="4" w:space="0" w:color="FBD4B4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BF8F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BF8F"/>
        </w:tcBorders>
      </w:tcPr>
    </w:tblStylePr>
    <w:tblStylePr w:type="firstCol">
      <w:rPr>
        <w:rFonts w:ascii="Arial" w:hAnsi="Arial"/>
        <w:color w:val="404040"/>
        <w:sz w:val="22"/>
      </w:rPr>
      <w:tblPr/>
      <w:tcPr>
        <w:tcBorders>
          <w:right w:val="single" w:sz="12" w:space="0" w:color="FABF8F"/>
        </w:tcBorders>
      </w:tc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BF8F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/>
          <w:left w:val="single" w:sz="4" w:space="0" w:color="FBD4B4"/>
          <w:bottom w:val="single" w:sz="4" w:space="0" w:color="FBD4B4"/>
          <w:right w:val="single" w:sz="4" w:space="0" w:color="FBD4B4"/>
        </w:tcBorders>
      </w:tcPr>
    </w:tblStylePr>
  </w:style>
  <w:style w:type="table" w:customStyle="1" w:styleId="BorderedLined">
    <w:name w:val="Bordered &amp; Lined"/>
    <w:basedOn w:val="a2"/>
    <w:uiPriority w:val="99"/>
    <w:rPr>
      <w:color w:val="404040"/>
    </w:rPr>
    <w:tblPr>
      <w:tblStyleRowBandSize w:val="1"/>
      <w:tblStyleColBandSize w:val="1"/>
      <w:tblBorders>
        <w:top w:val="single" w:sz="4" w:space="0" w:color="595959"/>
        <w:left w:val="single" w:sz="4" w:space="0" w:color="595959"/>
        <w:bottom w:val="single" w:sz="4" w:space="0" w:color="595959"/>
        <w:right w:val="single" w:sz="4" w:space="0" w:color="595959"/>
        <w:insideH w:val="single" w:sz="4" w:space="0" w:color="595959"/>
        <w:insideV w:val="single" w:sz="4" w:space="0" w:color="595959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7F7F7F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7F7F7F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7F7F7F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7F7F7F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D9D9D9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F2F2"/>
      </w:tcPr>
    </w:tblStylePr>
  </w:style>
  <w:style w:type="table" w:customStyle="1" w:styleId="BorderedLined-Accent1">
    <w:name w:val="Bordered &amp; Lined - Accent 1"/>
    <w:basedOn w:val="a2"/>
    <w:uiPriority w:val="99"/>
    <w:rPr>
      <w:color w:val="404040"/>
    </w:rPr>
    <w:tblPr>
      <w:tblStyleRowBandSize w:val="1"/>
      <w:tblStyleColBandSize w:val="1"/>
      <w:tblBorders>
        <w:top w:val="single" w:sz="4" w:space="0" w:color="1F497D"/>
        <w:left w:val="single" w:sz="4" w:space="0" w:color="1F497D"/>
        <w:bottom w:val="single" w:sz="4" w:space="0" w:color="1F497D"/>
        <w:right w:val="single" w:sz="4" w:space="0" w:color="1F497D"/>
        <w:insideH w:val="single" w:sz="4" w:space="0" w:color="1F497D"/>
        <w:insideV w:val="single" w:sz="4" w:space="0" w:color="1F497D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548DD4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548DD4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548DD4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548DD4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C6D9F1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C6D9F1"/>
      </w:tcPr>
    </w:tblStylePr>
  </w:style>
  <w:style w:type="table" w:customStyle="1" w:styleId="BorderedLined-Accent2">
    <w:name w:val="Bordered &amp; Lined - Accent 2"/>
    <w:basedOn w:val="a2"/>
    <w:uiPriority w:val="99"/>
    <w:rPr>
      <w:color w:val="404040"/>
    </w:rPr>
    <w:tblPr>
      <w:tblStyleRowBandSize w:val="1"/>
      <w:tblStyleColBandSize w:val="1"/>
      <w:tblBorders>
        <w:top w:val="single" w:sz="4" w:space="0" w:color="C0504D"/>
        <w:left w:val="single" w:sz="4" w:space="0" w:color="C0504D"/>
        <w:bottom w:val="single" w:sz="4" w:space="0" w:color="C0504D"/>
        <w:right w:val="single" w:sz="4" w:space="0" w:color="C0504D"/>
        <w:insideH w:val="single" w:sz="4" w:space="0" w:color="C0504D"/>
        <w:insideV w:val="single" w:sz="4" w:space="0" w:color="C0504D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D99594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D99594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D99594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D99594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DBDB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DBDB"/>
      </w:tcPr>
    </w:tblStylePr>
  </w:style>
  <w:style w:type="table" w:customStyle="1" w:styleId="BorderedLined-Accent3">
    <w:name w:val="Bordered &amp; Lined - Accent 3"/>
    <w:basedOn w:val="a2"/>
    <w:uiPriority w:val="99"/>
    <w:rPr>
      <w:color w:val="404040"/>
    </w:rPr>
    <w:tblPr>
      <w:tblStyleRowBandSize w:val="1"/>
      <w:tblStyleColBandSize w:val="1"/>
      <w:tblBorders>
        <w:top w:val="single" w:sz="4" w:space="0" w:color="76923C"/>
        <w:left w:val="single" w:sz="4" w:space="0" w:color="76923C"/>
        <w:bottom w:val="single" w:sz="4" w:space="0" w:color="76923C"/>
        <w:right w:val="single" w:sz="4" w:space="0" w:color="76923C"/>
        <w:insideH w:val="single" w:sz="4" w:space="0" w:color="76923C"/>
        <w:insideV w:val="single" w:sz="4" w:space="0" w:color="76923C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9BBB59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9BBB59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9BBB59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9BBB59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AF1D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AF1DD"/>
      </w:tcPr>
    </w:tblStylePr>
  </w:style>
  <w:style w:type="table" w:customStyle="1" w:styleId="BorderedLined-Accent4">
    <w:name w:val="Bordered &amp; Lined - Accent 4"/>
    <w:basedOn w:val="a2"/>
    <w:uiPriority w:val="99"/>
    <w:rPr>
      <w:color w:val="404040"/>
    </w:rPr>
    <w:tblPr>
      <w:tblStyleRowBandSize w:val="1"/>
      <w:tblStyleColBandSize w:val="1"/>
      <w:tblBorders>
        <w:top w:val="single" w:sz="4" w:space="0" w:color="8064A2"/>
        <w:left w:val="single" w:sz="4" w:space="0" w:color="8064A2"/>
        <w:bottom w:val="single" w:sz="4" w:space="0" w:color="8064A2"/>
        <w:right w:val="single" w:sz="4" w:space="0" w:color="8064A2"/>
        <w:insideH w:val="single" w:sz="4" w:space="0" w:color="8064A2"/>
        <w:insideV w:val="single" w:sz="4" w:space="0" w:color="8064A2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B2A1C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B2A1C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B2A1C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B2A1C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5DFEC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5DFEC"/>
      </w:tcPr>
    </w:tblStylePr>
  </w:style>
  <w:style w:type="table" w:customStyle="1" w:styleId="BorderedLined-Accent5">
    <w:name w:val="Bordered &amp; Lined - Accent 5"/>
    <w:basedOn w:val="a2"/>
    <w:uiPriority w:val="99"/>
    <w:rPr>
      <w:color w:val="404040"/>
    </w:rPr>
    <w:tblPr>
      <w:tblStyleRowBandSize w:val="1"/>
      <w:tblStyleColBandSize w:val="1"/>
      <w:tblBorders>
        <w:top w:val="single" w:sz="4" w:space="0" w:color="31849B"/>
        <w:left w:val="single" w:sz="4" w:space="0" w:color="31849B"/>
        <w:bottom w:val="single" w:sz="4" w:space="0" w:color="31849B"/>
        <w:right w:val="single" w:sz="4" w:space="0" w:color="31849B"/>
        <w:insideH w:val="single" w:sz="4" w:space="0" w:color="31849B"/>
        <w:insideV w:val="single" w:sz="4" w:space="0" w:color="31849B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4BACC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4BACC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4BACC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4BACC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DAEEF3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DAEEF3"/>
      </w:tcPr>
    </w:tblStylePr>
  </w:style>
  <w:style w:type="table" w:customStyle="1" w:styleId="BorderedLined-Accent6">
    <w:name w:val="Bordered &amp; Lined - Accent 6"/>
    <w:basedOn w:val="a2"/>
    <w:uiPriority w:val="99"/>
    <w:rPr>
      <w:color w:val="404040"/>
    </w:rPr>
    <w:tblPr>
      <w:tblStyleRowBandSize w:val="1"/>
      <w:tblStyleColBandSize w:val="1"/>
      <w:tblBorders>
        <w:top w:val="single" w:sz="4" w:space="0" w:color="E36C0A"/>
        <w:left w:val="single" w:sz="4" w:space="0" w:color="E36C0A"/>
        <w:bottom w:val="single" w:sz="4" w:space="0" w:color="E36C0A"/>
        <w:right w:val="single" w:sz="4" w:space="0" w:color="E36C0A"/>
        <w:insideH w:val="single" w:sz="4" w:space="0" w:color="E36C0A"/>
        <w:insideV w:val="single" w:sz="4" w:space="0" w:color="E36C0A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F7964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F7964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F7964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F7964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DE9D9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DE9D9"/>
      </w:tcPr>
    </w:tblStylePr>
  </w:style>
  <w:style w:type="character" w:styleId="ac">
    <w:name w:val="Hyperlink"/>
    <w:uiPriority w:val="99"/>
    <w:unhideWhenUsed/>
    <w:rPr>
      <w:color w:val="0000FF" w:themeColor="hyperlink"/>
      <w:u w:val="single"/>
    </w:rPr>
  </w:style>
  <w:style w:type="paragraph" w:styleId="ad">
    <w:name w:val="footnote text"/>
    <w:basedOn w:val="a0"/>
    <w:semiHidden/>
    <w:rPr>
      <w:sz w:val="20"/>
      <w:szCs w:val="20"/>
    </w:rPr>
  </w:style>
  <w:style w:type="character" w:customStyle="1" w:styleId="FootnoteTextChar">
    <w:name w:val="Footnote Text Char"/>
    <w:basedOn w:val="a1"/>
    <w:uiPriority w:val="99"/>
    <w:semiHidden/>
    <w:rPr>
      <w:sz w:val="20"/>
    </w:rPr>
  </w:style>
  <w:style w:type="character" w:styleId="ae">
    <w:name w:val="footnote reference"/>
    <w:semiHidden/>
    <w:rPr>
      <w:vertAlign w:val="superscript"/>
    </w:rPr>
  </w:style>
  <w:style w:type="character" w:styleId="af">
    <w:name w:val="page number"/>
    <w:basedOn w:val="a1"/>
  </w:style>
  <w:style w:type="paragraph" w:styleId="af0">
    <w:name w:val="Balloon Text"/>
    <w:basedOn w:val="a0"/>
    <w:rPr>
      <w:rFonts w:ascii="Tahoma" w:hAnsi="Tahoma"/>
      <w:sz w:val="16"/>
      <w:szCs w:val="16"/>
      <w:lang w:val="en-US" w:eastAsia="en-US"/>
    </w:rPr>
  </w:style>
  <w:style w:type="character" w:customStyle="1" w:styleId="af1">
    <w:name w:val="Текст выноски Знак"/>
    <w:rPr>
      <w:rFonts w:ascii="Tahoma" w:hAnsi="Tahoma"/>
      <w:sz w:val="16"/>
      <w:szCs w:val="16"/>
    </w:rPr>
  </w:style>
  <w:style w:type="paragraph" w:customStyle="1" w:styleId="a">
    <w:name w:val="Заговок главы Знак"/>
    <w:basedOn w:val="a0"/>
    <w:pPr>
      <w:numPr>
        <w:numId w:val="1"/>
      </w:numPr>
      <w:jc w:val="center"/>
    </w:pPr>
    <w:rPr>
      <w:b/>
      <w:bCs/>
      <w:sz w:val="28"/>
      <w:szCs w:val="28"/>
    </w:rPr>
  </w:style>
  <w:style w:type="paragraph" w:customStyle="1" w:styleId="1">
    <w:name w:val="Текст пункта Знак Знак1 Знак Знак Знак Знак Знак"/>
    <w:basedOn w:val="a0"/>
    <w:pPr>
      <w:numPr>
        <w:ilvl w:val="1"/>
        <w:numId w:val="1"/>
      </w:numPr>
      <w:tabs>
        <w:tab w:val="left" w:pos="3279"/>
      </w:tabs>
      <w:spacing w:line="360" w:lineRule="auto"/>
      <w:jc w:val="both"/>
    </w:pPr>
    <w:rPr>
      <w:sz w:val="28"/>
      <w:szCs w:val="28"/>
    </w:rPr>
  </w:style>
  <w:style w:type="character" w:styleId="af2">
    <w:name w:val="annotation reference"/>
    <w:rPr>
      <w:sz w:val="16"/>
      <w:szCs w:val="16"/>
    </w:rPr>
  </w:style>
  <w:style w:type="paragraph" w:styleId="af3">
    <w:name w:val="annotation text"/>
    <w:basedOn w:val="a0"/>
    <w:rPr>
      <w:sz w:val="20"/>
      <w:szCs w:val="20"/>
    </w:rPr>
  </w:style>
  <w:style w:type="character" w:customStyle="1" w:styleId="af4">
    <w:name w:val="Текст примечания Знак"/>
    <w:basedOn w:val="a1"/>
  </w:style>
  <w:style w:type="paragraph" w:styleId="af5">
    <w:name w:val="annotation subject"/>
    <w:basedOn w:val="af3"/>
    <w:next w:val="af3"/>
    <w:rPr>
      <w:b/>
      <w:bCs/>
    </w:rPr>
  </w:style>
  <w:style w:type="character" w:customStyle="1" w:styleId="af6">
    <w:name w:val="Тема примечания Знак"/>
    <w:rPr>
      <w:b/>
      <w:bCs/>
    </w:rPr>
  </w:style>
  <w:style w:type="numbering" w:customStyle="1" w:styleId="GenStyleDefNum">
    <w:name w:val="GenStyleDefNum"/>
  </w:style>
  <w:style w:type="paragraph" w:customStyle="1" w:styleId="GenStyleDefPar">
    <w:name w:val="GenStyleDefPar"/>
  </w:style>
  <w:style w:type="table" w:customStyle="1" w:styleId="GenStyleDefTable">
    <w:name w:val="GenStyleDefTable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f7">
    <w:name w:val="Revision"/>
    <w:hidden/>
    <w:uiPriority w:val="99"/>
    <w:semiHidden/>
    <w:rsid w:val="00B34BC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sz w:val="24"/>
      <w:szCs w:val="24"/>
      <w:lang w:eastAsia="ru-RU" w:bidi="ar-SA"/>
    </w:rPr>
  </w:style>
  <w:style w:type="paragraph" w:styleId="af8">
    <w:name w:val="Body Text"/>
    <w:basedOn w:val="a0"/>
    <w:link w:val="af9"/>
    <w:semiHidden/>
    <w:unhideWhenUsed/>
    <w:rsid w:val="00EA191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uppressAutoHyphens/>
      <w:spacing w:after="120" w:line="100" w:lineRule="atLeast"/>
    </w:pPr>
    <w:rPr>
      <w:kern w:val="2"/>
      <w:lang w:eastAsia="hi-IN" w:bidi="hi-IN"/>
    </w:rPr>
  </w:style>
  <w:style w:type="character" w:customStyle="1" w:styleId="af9">
    <w:name w:val="Основной текст Знак"/>
    <w:basedOn w:val="a1"/>
    <w:link w:val="af8"/>
    <w:semiHidden/>
    <w:rsid w:val="00EA191F"/>
    <w:rPr>
      <w:kern w:val="2"/>
      <w:sz w:val="24"/>
      <w:szCs w:val="24"/>
      <w:lang w:eastAsia="hi-IN" w:bidi="hi-IN"/>
    </w:rPr>
  </w:style>
  <w:style w:type="paragraph" w:customStyle="1" w:styleId="ConsPlusNormal">
    <w:name w:val="ConsPlusNormal"/>
    <w:rsid w:val="00EA191F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autoSpaceDE w:val="0"/>
      <w:autoSpaceDN w:val="0"/>
    </w:pPr>
    <w:rPr>
      <w:rFonts w:ascii="Calibri" w:hAnsi="Calibri" w:cs="Calibri"/>
      <w:sz w:val="22"/>
      <w:szCs w:val="20"/>
      <w:lang w:eastAsia="ru-RU" w:bidi="ar-SA"/>
    </w:rPr>
  </w:style>
  <w:style w:type="paragraph" w:customStyle="1" w:styleId="ConsPlusTitle">
    <w:name w:val="ConsPlusTitle"/>
    <w:rsid w:val="00EA191F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autoSpaceDE w:val="0"/>
      <w:autoSpaceDN w:val="0"/>
    </w:pPr>
    <w:rPr>
      <w:rFonts w:ascii="Calibri" w:hAnsi="Calibri" w:cs="Calibri"/>
      <w:b/>
      <w:sz w:val="22"/>
      <w:szCs w:val="20"/>
      <w:lang w:eastAsia="ru-RU" w:bidi="ar-SA"/>
    </w:rPr>
  </w:style>
  <w:style w:type="paragraph" w:customStyle="1" w:styleId="western">
    <w:name w:val="western"/>
    <w:basedOn w:val="a0"/>
    <w:rsid w:val="00EA191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42" w:line="276" w:lineRule="auto"/>
    </w:pPr>
    <w:rPr>
      <w:rFonts w:ascii="Calibri" w:hAnsi="Calibri"/>
      <w:color w:val="000000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8010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consultantplus://offline/ref=DF2D0313AB6A5CC702784CAC8CB89409F618123DAFAB76593528D11DA348ABD173BB9224569BC4139AEF1Fi6A7I" TargetMode="External"/><Relationship Id="rId18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consultantplus://offline/ref=DF2D0313AB6A5CC702784CAC8CB89409F618123DAFAB76593528D11DA348ABD173BB9224569BC4139AEF1Fi6A7I" TargetMode="External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hyperlink" Target="consultantplus://offline/ref=DF2D0313AB6A5CC702784CAC8CB89409F618123DAFAB76593528D11DA348ABD173BB9224569BC4139AEF1Fi6A7I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consultantplus://offline/ref=DF2D0313AB6A5CC702784CAC8CB89409F618123DAFAB76593528D11DA348ABD173BB9224569BC4139AEF1Fi6A7I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DF2D0313AB6A5CC702784CAC8CB89409F618123DAFAB76593528D11DA348ABD173BB9224569BC4139AEF1Fi6A7I" TargetMode="External"/><Relationship Id="rId10" Type="http://schemas.openxmlformats.org/officeDocument/2006/relationships/hyperlink" Target="http://www.bahilovo.stavrsp.ru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file:///C:\Users\User\Desktop\&#1056;&#1072;&#1073;&#1086;&#1095;&#1080;&#1081;%20&#1089;&#1090;&#1086;&#1083;\&#1052;&#1086;&#1080;%20&#1076;&#1086;&#1082;&#1091;&#1084;&#1077;&#1085;&#1090;&#1099;\&#1055;&#1054;&#1057;&#1058;&#1040;&#1053;&#1054;&#1042;&#1051;&#1045;&#1053;&#1048;&#1071;%202020\&#1055;&#1056;&#1054;&#1045;&#1050;&#1058;&#1067;%202020\&#1056;&#1091;&#1082;&#1086;&#1074;&#1086;&#1076;&#1080;&#1090;&#1077;&#1083;&#1080;\&#1055;&#1086;&#1088;&#1103;&#1076;&#1086;&#1082;%20&#1087;&#1088;&#1077;&#1076;&#1086;&#1089;&#1090;&#1072;&#1074;&#1083;&#1077;&#1085;&#1080;&#1103;%20&#1089;&#1074;&#1077;&#1076;&#1077;&#1085;&#1080;&#1080;&#774;%20&#1086;%20&#1076;&#1086;&#1093;&#1086;&#1076;&#1072;&#1093;%20&#1088;&#1091;&#1082;-&#1083;&#1080;.docx" TargetMode="External"/><Relationship Id="rId14" Type="http://schemas.openxmlformats.org/officeDocument/2006/relationships/hyperlink" Target="consultantplus://offline/ref=DF2D0313AB6A5CC702784CAC8CB89409F618123DAFAB76593528D11DA348ABD173BB9224569BC4139AEF1Fi6A7I" TargetMode="External"/></Relationships>
</file>

<file path=word/theme/theme1.xml><?xml version="1.0" encoding="utf-8"?>
<a:theme xmlns:a="http://schemas.openxmlformats.org/drawingml/2006/main">
  <a:themeElements>
    <a:clrScheme name="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>
      <a:fillStyleLst>
        <a:solidFill>
          <a:schemeClr val="phClr"/>
        </a:solidFill>
        <a:solidFill/>
        <a:solidFill/>
      </a:fillStyleLst>
      <a:lnStyleLst>
        <a:ln w="9525">
          <a:solidFill>
            <a:schemeClr val="phClr">
              <a:shade val="95000"/>
              <a:satMod val="105000"/>
            </a:schemeClr>
          </a:solidFill>
        </a:ln>
        <a:ln w="25400">
          <a:solidFill>
            <a:schemeClr val="phClr"/>
          </a:solidFill>
        </a:ln>
        <a:ln w="38100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/>
        <a:solidFill/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A9C577-077B-4F6B-AF68-65B75FF62A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5</Pages>
  <Words>1412</Words>
  <Characters>8051</Characters>
  <Application>Microsoft Office Word</Application>
  <DocSecurity>0</DocSecurity>
  <Lines>67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Кравцова Екатерина Юрьевна</dc:creator>
  <cp:lastModifiedBy>User</cp:lastModifiedBy>
  <cp:revision>16</cp:revision>
  <cp:lastPrinted>2020-06-18T03:45:00Z</cp:lastPrinted>
  <dcterms:created xsi:type="dcterms:W3CDTF">2020-03-02T12:18:00Z</dcterms:created>
  <dcterms:modified xsi:type="dcterms:W3CDTF">2020-06-18T03:45:00Z</dcterms:modified>
</cp:coreProperties>
</file>