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5A8C" w:rsidRPr="009605F6" w:rsidRDefault="00CE5A8C" w:rsidP="009605F6">
      <w:pPr>
        <w:spacing w:after="0" w:line="240" w:lineRule="auto"/>
        <w:jc w:val="center"/>
        <w:outlineLvl w:val="0"/>
        <w:rPr>
          <w:rFonts w:ascii="Times New Roman" w:eastAsia="Times New Roman" w:hAnsi="Times New Roman" w:cs="Times New Roman"/>
          <w:b/>
          <w:bCs/>
          <w:kern w:val="36"/>
          <w:sz w:val="40"/>
          <w:szCs w:val="40"/>
          <w:lang w:eastAsia="ru-RU"/>
        </w:rPr>
      </w:pPr>
      <w:r w:rsidRPr="009605F6">
        <w:rPr>
          <w:rFonts w:ascii="Times New Roman" w:eastAsia="Times New Roman" w:hAnsi="Times New Roman" w:cs="Times New Roman"/>
          <w:b/>
          <w:bCs/>
          <w:kern w:val="36"/>
          <w:sz w:val="40"/>
          <w:szCs w:val="40"/>
          <w:lang w:eastAsia="ru-RU"/>
        </w:rPr>
        <w:t xml:space="preserve">Важная информация для тех, кто пользуется </w:t>
      </w:r>
      <w:proofErr w:type="spellStart"/>
      <w:r w:rsidRPr="009605F6">
        <w:rPr>
          <w:rFonts w:ascii="Times New Roman" w:eastAsia="Times New Roman" w:hAnsi="Times New Roman" w:cs="Times New Roman"/>
          <w:b/>
          <w:bCs/>
          <w:kern w:val="36"/>
          <w:sz w:val="40"/>
          <w:szCs w:val="40"/>
          <w:lang w:eastAsia="ru-RU"/>
        </w:rPr>
        <w:t>электроотоплением</w:t>
      </w:r>
      <w:bookmarkStart w:id="0" w:name="_GoBack"/>
      <w:bookmarkEnd w:id="0"/>
      <w:proofErr w:type="spellEnd"/>
    </w:p>
    <w:p w:rsidR="006C3D26" w:rsidRPr="00CE5A8C" w:rsidRDefault="006C3D26" w:rsidP="006C3D26">
      <w:pPr>
        <w:spacing w:after="0" w:line="240" w:lineRule="auto"/>
        <w:jc w:val="both"/>
        <w:outlineLvl w:val="0"/>
        <w:rPr>
          <w:rFonts w:ascii="Times New Roman" w:eastAsia="Times New Roman" w:hAnsi="Times New Roman" w:cs="Times New Roman"/>
          <w:b/>
          <w:bCs/>
          <w:kern w:val="36"/>
          <w:sz w:val="28"/>
          <w:szCs w:val="28"/>
          <w:lang w:eastAsia="ru-RU"/>
        </w:rPr>
      </w:pPr>
    </w:p>
    <w:p w:rsidR="00CE5A8C" w:rsidRPr="00CE5A8C" w:rsidRDefault="00CE5A8C" w:rsidP="006C3D26">
      <w:pPr>
        <w:spacing w:after="270" w:line="240" w:lineRule="auto"/>
        <w:jc w:val="both"/>
        <w:rPr>
          <w:rFonts w:ascii="Times New Roman" w:eastAsia="Times New Roman" w:hAnsi="Times New Roman" w:cs="Times New Roman"/>
          <w:sz w:val="28"/>
          <w:szCs w:val="28"/>
          <w:lang w:eastAsia="ru-RU"/>
        </w:rPr>
      </w:pPr>
      <w:r w:rsidRPr="00CE5A8C">
        <w:rPr>
          <w:rFonts w:ascii="Times New Roman" w:eastAsia="Times New Roman" w:hAnsi="Times New Roman" w:cs="Times New Roman"/>
          <w:sz w:val="28"/>
          <w:szCs w:val="28"/>
          <w:lang w:eastAsia="ru-RU"/>
        </w:rPr>
        <w:t xml:space="preserve">Решением департамента ценового и тарифного регулирования Самарской области с 1 июля 2025 года вводится существенная дифференциация тарифов на электрическую энергию в зависимости от количества потребления. Для тех, кто потребит не более 1200 </w:t>
      </w:r>
      <w:proofErr w:type="spellStart"/>
      <w:r w:rsidRPr="00CE5A8C">
        <w:rPr>
          <w:rFonts w:ascii="Times New Roman" w:eastAsia="Times New Roman" w:hAnsi="Times New Roman" w:cs="Times New Roman"/>
          <w:sz w:val="28"/>
          <w:szCs w:val="28"/>
          <w:lang w:eastAsia="ru-RU"/>
        </w:rPr>
        <w:t>кВт.ч</w:t>
      </w:r>
      <w:proofErr w:type="spellEnd"/>
      <w:r w:rsidRPr="00CE5A8C">
        <w:rPr>
          <w:rFonts w:ascii="Times New Roman" w:eastAsia="Times New Roman" w:hAnsi="Times New Roman" w:cs="Times New Roman"/>
          <w:sz w:val="28"/>
          <w:szCs w:val="28"/>
          <w:lang w:eastAsia="ru-RU"/>
        </w:rPr>
        <w:t xml:space="preserve"> в месяц, а это абсолютное количество домовладений губернии, тариф поднимется с 01.07.2025 г. на 12,2% и составит 6,16 руб. за </w:t>
      </w:r>
      <w:proofErr w:type="spellStart"/>
      <w:r w:rsidRPr="00CE5A8C">
        <w:rPr>
          <w:rFonts w:ascii="Times New Roman" w:eastAsia="Times New Roman" w:hAnsi="Times New Roman" w:cs="Times New Roman"/>
          <w:sz w:val="28"/>
          <w:szCs w:val="28"/>
          <w:lang w:eastAsia="ru-RU"/>
        </w:rPr>
        <w:t>кВт.ч</w:t>
      </w:r>
      <w:proofErr w:type="spellEnd"/>
      <w:r w:rsidRPr="00CE5A8C">
        <w:rPr>
          <w:rFonts w:ascii="Times New Roman" w:eastAsia="Times New Roman" w:hAnsi="Times New Roman" w:cs="Times New Roman"/>
          <w:sz w:val="28"/>
          <w:szCs w:val="28"/>
          <w:lang w:eastAsia="ru-RU"/>
        </w:rPr>
        <w:t>. Те, кто потребит с июля от 1200 до 6000 киловатт час, заплатят за каждый из них несколько дороже - по 8 руб. 68 коп. Тем же, кто превысит порог потребления в 6000 киловатт, придётся заплатить по 12 рублей 95 копеек за каждый дополнительный киловатт час. То есть, 6001 киловатт час с июля 2025 года обойдется жителю Самарской области вдвое дороже первого киловатта, потребленного в том же месяце.</w:t>
      </w:r>
    </w:p>
    <w:p w:rsidR="00CE5A8C" w:rsidRPr="00CE5A8C" w:rsidRDefault="00CE5A8C" w:rsidP="006C3D26">
      <w:pPr>
        <w:spacing w:after="270" w:line="240" w:lineRule="auto"/>
        <w:jc w:val="both"/>
        <w:rPr>
          <w:rFonts w:ascii="Times New Roman" w:eastAsia="Times New Roman" w:hAnsi="Times New Roman" w:cs="Times New Roman"/>
          <w:sz w:val="28"/>
          <w:szCs w:val="28"/>
          <w:lang w:eastAsia="ru-RU"/>
        </w:rPr>
      </w:pPr>
      <w:r w:rsidRPr="00CE5A8C">
        <w:rPr>
          <w:rFonts w:ascii="Times New Roman" w:eastAsia="Times New Roman" w:hAnsi="Times New Roman" w:cs="Times New Roman"/>
          <w:sz w:val="28"/>
          <w:szCs w:val="28"/>
          <w:lang w:eastAsia="ru-RU"/>
        </w:rPr>
        <w:t>Согласно расчетам департамента ценового и тарифного регулирования</w:t>
      </w:r>
      <w:r w:rsidR="006C3D26">
        <w:rPr>
          <w:rFonts w:ascii="Times New Roman" w:eastAsia="Times New Roman" w:hAnsi="Times New Roman" w:cs="Times New Roman"/>
          <w:sz w:val="28"/>
          <w:szCs w:val="28"/>
          <w:lang w:eastAsia="ru-RU"/>
        </w:rPr>
        <w:t>,</w:t>
      </w:r>
      <w:r w:rsidRPr="00CE5A8C">
        <w:rPr>
          <w:rFonts w:ascii="Times New Roman" w:eastAsia="Times New Roman" w:hAnsi="Times New Roman" w:cs="Times New Roman"/>
          <w:sz w:val="28"/>
          <w:szCs w:val="28"/>
          <w:lang w:eastAsia="ru-RU"/>
        </w:rPr>
        <w:t xml:space="preserve"> в эту категорию </w:t>
      </w:r>
      <w:proofErr w:type="spellStart"/>
      <w:r w:rsidRPr="00CE5A8C">
        <w:rPr>
          <w:rFonts w:ascii="Times New Roman" w:eastAsia="Times New Roman" w:hAnsi="Times New Roman" w:cs="Times New Roman"/>
          <w:sz w:val="28"/>
          <w:szCs w:val="28"/>
          <w:lang w:eastAsia="ru-RU"/>
        </w:rPr>
        <w:t>суперактивных</w:t>
      </w:r>
      <w:proofErr w:type="spellEnd"/>
      <w:r w:rsidRPr="00CE5A8C">
        <w:rPr>
          <w:rFonts w:ascii="Times New Roman" w:eastAsia="Times New Roman" w:hAnsi="Times New Roman" w:cs="Times New Roman"/>
          <w:sz w:val="28"/>
          <w:szCs w:val="28"/>
          <w:lang w:eastAsia="ru-RU"/>
        </w:rPr>
        <w:t xml:space="preserve"> потребителей попадет не более 1000 жителей губернии. Ведь основному числу домовладений на месяц вполне хватает от 350 до 500 киловатт час. Как и в предыдущие годы, решением областного департамента ценового и тарифного регулирования в Самарской области сохраняются льготы для сельских жителей и </w:t>
      </w:r>
      <w:proofErr w:type="spellStart"/>
      <w:r w:rsidRPr="00CE5A8C">
        <w:rPr>
          <w:rFonts w:ascii="Times New Roman" w:eastAsia="Times New Roman" w:hAnsi="Times New Roman" w:cs="Times New Roman"/>
          <w:sz w:val="28"/>
          <w:szCs w:val="28"/>
          <w:lang w:eastAsia="ru-RU"/>
        </w:rPr>
        <w:t>самарцев</w:t>
      </w:r>
      <w:proofErr w:type="spellEnd"/>
      <w:r w:rsidRPr="00CE5A8C">
        <w:rPr>
          <w:rFonts w:ascii="Times New Roman" w:eastAsia="Times New Roman" w:hAnsi="Times New Roman" w:cs="Times New Roman"/>
          <w:sz w:val="28"/>
          <w:szCs w:val="28"/>
          <w:lang w:eastAsia="ru-RU"/>
        </w:rPr>
        <w:t>, использующих электрические плиты и электроотопительные установки. Для них тариф на электроэнергию устанавливается с понижающим коэффициентом. Но при условии, что эти потребители не переходят той самой границы в 6000 киловатт час. То есть при потреблении до 1200 киловатт в час горожанин с электроплитой будет платить не по 6 руб.16 коп, а по 4 руб.31 коп за киловатт час.</w:t>
      </w:r>
    </w:p>
    <w:p w:rsidR="00CE5A8C" w:rsidRPr="00CE5A8C" w:rsidRDefault="00CE5A8C" w:rsidP="006C3D26">
      <w:pPr>
        <w:spacing w:after="270" w:line="240" w:lineRule="auto"/>
        <w:jc w:val="both"/>
        <w:rPr>
          <w:rFonts w:ascii="Times New Roman" w:eastAsia="Times New Roman" w:hAnsi="Times New Roman" w:cs="Times New Roman"/>
          <w:sz w:val="28"/>
          <w:szCs w:val="28"/>
          <w:lang w:eastAsia="ru-RU"/>
        </w:rPr>
      </w:pPr>
      <w:r w:rsidRPr="00CE5A8C">
        <w:rPr>
          <w:rFonts w:ascii="Times New Roman" w:eastAsia="Times New Roman" w:hAnsi="Times New Roman" w:cs="Times New Roman"/>
          <w:sz w:val="28"/>
          <w:szCs w:val="28"/>
          <w:lang w:eastAsia="ru-RU"/>
        </w:rPr>
        <w:t xml:space="preserve">Отдельно в областном правительстве подумали и о защите интересов жителей индивидуальных домов с электрическим отоплением. А их немало в бывших СНТ. Тысячи таких жителей региона в морозы используют для отопления своих домов значительно больше, чем 1200 киловатт час в месяц. Поэтому для них на отопительный период льготный диапазон потребления был раздвинут до границы 3900 </w:t>
      </w:r>
      <w:proofErr w:type="spellStart"/>
      <w:r w:rsidRPr="00CE5A8C">
        <w:rPr>
          <w:rFonts w:ascii="Times New Roman" w:eastAsia="Times New Roman" w:hAnsi="Times New Roman" w:cs="Times New Roman"/>
          <w:sz w:val="28"/>
          <w:szCs w:val="28"/>
          <w:lang w:eastAsia="ru-RU"/>
        </w:rPr>
        <w:t>кВт·ч</w:t>
      </w:r>
      <w:proofErr w:type="spellEnd"/>
      <w:r w:rsidRPr="00CE5A8C">
        <w:rPr>
          <w:rFonts w:ascii="Times New Roman" w:eastAsia="Times New Roman" w:hAnsi="Times New Roman" w:cs="Times New Roman"/>
          <w:sz w:val="28"/>
          <w:szCs w:val="28"/>
          <w:lang w:eastAsia="ru-RU"/>
        </w:rPr>
        <w:t xml:space="preserve">. Но только при условии, что владельцы домов с </w:t>
      </w:r>
      <w:proofErr w:type="spellStart"/>
      <w:r w:rsidRPr="00CE5A8C">
        <w:rPr>
          <w:rFonts w:ascii="Times New Roman" w:eastAsia="Times New Roman" w:hAnsi="Times New Roman" w:cs="Times New Roman"/>
          <w:sz w:val="28"/>
          <w:szCs w:val="28"/>
          <w:lang w:eastAsia="ru-RU"/>
        </w:rPr>
        <w:t>электроотоплением</w:t>
      </w:r>
      <w:proofErr w:type="spellEnd"/>
      <w:r w:rsidRPr="00CE5A8C">
        <w:rPr>
          <w:rFonts w:ascii="Times New Roman" w:eastAsia="Times New Roman" w:hAnsi="Times New Roman" w:cs="Times New Roman"/>
          <w:sz w:val="28"/>
          <w:szCs w:val="28"/>
          <w:lang w:eastAsia="ru-RU"/>
        </w:rPr>
        <w:t xml:space="preserve"> заблаговременно и с документами известят об этом </w:t>
      </w:r>
      <w:proofErr w:type="spellStart"/>
      <w:r w:rsidRPr="00CE5A8C">
        <w:rPr>
          <w:rFonts w:ascii="Times New Roman" w:eastAsia="Times New Roman" w:hAnsi="Times New Roman" w:cs="Times New Roman"/>
          <w:sz w:val="28"/>
          <w:szCs w:val="28"/>
          <w:lang w:eastAsia="ru-RU"/>
        </w:rPr>
        <w:t>энергосбытовые</w:t>
      </w:r>
      <w:proofErr w:type="spellEnd"/>
      <w:r w:rsidRPr="00CE5A8C">
        <w:rPr>
          <w:rFonts w:ascii="Times New Roman" w:eastAsia="Times New Roman" w:hAnsi="Times New Roman" w:cs="Times New Roman"/>
          <w:sz w:val="28"/>
          <w:szCs w:val="28"/>
          <w:lang w:eastAsia="ru-RU"/>
        </w:rPr>
        <w:t xml:space="preserve"> организации, в которых обслуживаются. Например, обратятся в «Самараэнерго» или «</w:t>
      </w:r>
      <w:proofErr w:type="spellStart"/>
      <w:r w:rsidRPr="00CE5A8C">
        <w:rPr>
          <w:rFonts w:ascii="Times New Roman" w:eastAsia="Times New Roman" w:hAnsi="Times New Roman" w:cs="Times New Roman"/>
          <w:sz w:val="28"/>
          <w:szCs w:val="28"/>
          <w:lang w:eastAsia="ru-RU"/>
        </w:rPr>
        <w:t>СамГЭС</w:t>
      </w:r>
      <w:proofErr w:type="spellEnd"/>
      <w:r w:rsidRPr="00CE5A8C">
        <w:rPr>
          <w:rFonts w:ascii="Times New Roman" w:eastAsia="Times New Roman" w:hAnsi="Times New Roman" w:cs="Times New Roman"/>
          <w:sz w:val="28"/>
          <w:szCs w:val="28"/>
          <w:lang w:eastAsia="ru-RU"/>
        </w:rPr>
        <w:t xml:space="preserve">». Имеет смысл заблаговременно обратиться в </w:t>
      </w:r>
      <w:proofErr w:type="spellStart"/>
      <w:r w:rsidRPr="00CE5A8C">
        <w:rPr>
          <w:rFonts w:ascii="Times New Roman" w:eastAsia="Times New Roman" w:hAnsi="Times New Roman" w:cs="Times New Roman"/>
          <w:sz w:val="28"/>
          <w:szCs w:val="28"/>
          <w:lang w:eastAsia="ru-RU"/>
        </w:rPr>
        <w:t>энергосбытовые</w:t>
      </w:r>
      <w:proofErr w:type="spellEnd"/>
      <w:r w:rsidRPr="00CE5A8C">
        <w:rPr>
          <w:rFonts w:ascii="Times New Roman" w:eastAsia="Times New Roman" w:hAnsi="Times New Roman" w:cs="Times New Roman"/>
          <w:sz w:val="28"/>
          <w:szCs w:val="28"/>
          <w:lang w:eastAsia="ru-RU"/>
        </w:rPr>
        <w:t xml:space="preserve"> организации и многодетным семьям. Ведь у них потребление энергии тоже отличается от обычного.</w:t>
      </w:r>
    </w:p>
    <w:p w:rsidR="00CE5A8C" w:rsidRPr="00CE5A8C" w:rsidRDefault="00CE5A8C" w:rsidP="006C3D26">
      <w:pPr>
        <w:spacing w:line="240" w:lineRule="auto"/>
        <w:jc w:val="both"/>
        <w:rPr>
          <w:rFonts w:ascii="Times New Roman" w:eastAsia="Times New Roman" w:hAnsi="Times New Roman" w:cs="Times New Roman"/>
          <w:sz w:val="28"/>
          <w:szCs w:val="28"/>
          <w:lang w:eastAsia="ru-RU"/>
        </w:rPr>
      </w:pPr>
      <w:r w:rsidRPr="00CE5A8C">
        <w:rPr>
          <w:rFonts w:ascii="Times New Roman" w:eastAsia="Times New Roman" w:hAnsi="Times New Roman" w:cs="Times New Roman"/>
          <w:sz w:val="28"/>
          <w:szCs w:val="28"/>
          <w:lang w:eastAsia="ru-RU"/>
        </w:rPr>
        <w:t xml:space="preserve">Введение уровней потребления в Самарской области является федеральной практикой, которую совместно ведут Министерство энергетики РФ и Федеральная антимонопольная служба. Цель нормирования – борьба с серыми </w:t>
      </w:r>
      <w:proofErr w:type="spellStart"/>
      <w:r w:rsidRPr="00CE5A8C">
        <w:rPr>
          <w:rFonts w:ascii="Times New Roman" w:eastAsia="Times New Roman" w:hAnsi="Times New Roman" w:cs="Times New Roman"/>
          <w:sz w:val="28"/>
          <w:szCs w:val="28"/>
          <w:lang w:eastAsia="ru-RU"/>
        </w:rPr>
        <w:t>майнерами</w:t>
      </w:r>
      <w:proofErr w:type="spellEnd"/>
      <w:r w:rsidRPr="00CE5A8C">
        <w:rPr>
          <w:rFonts w:ascii="Times New Roman" w:eastAsia="Times New Roman" w:hAnsi="Times New Roman" w:cs="Times New Roman"/>
          <w:sz w:val="28"/>
          <w:szCs w:val="28"/>
          <w:lang w:eastAsia="ru-RU"/>
        </w:rPr>
        <w:t xml:space="preserve"> и незарегистрированными предпринимателями. Поскольку </w:t>
      </w:r>
      <w:r w:rsidRPr="00CE5A8C">
        <w:rPr>
          <w:rFonts w:ascii="Times New Roman" w:eastAsia="Times New Roman" w:hAnsi="Times New Roman" w:cs="Times New Roman"/>
          <w:sz w:val="28"/>
          <w:szCs w:val="28"/>
          <w:lang w:eastAsia="ru-RU"/>
        </w:rPr>
        <w:lastRenderedPageBreak/>
        <w:t xml:space="preserve">тарифы для населения субсидируются за счет промышленности и крупного бизнеса, то таким «теневым» предпринимателям выгоднее использовать тарифы для населения. Именно с этим ФАС РФ и начал борьбу через введение нескольких категорий потребителей по величине их потребления. Идея проста: сохранение субсидируемых тарифов для тех, кто берет энергию для себя, но повышение стоимости каждого киловатта час, если домовладение потребляет значительно больше обычного. Это, по мнению УФАС, должно служить маркером, что под видом обычной семьи электрическую энергию потребляет автомастерская, </w:t>
      </w:r>
      <w:proofErr w:type="spellStart"/>
      <w:r w:rsidRPr="00CE5A8C">
        <w:rPr>
          <w:rFonts w:ascii="Times New Roman" w:eastAsia="Times New Roman" w:hAnsi="Times New Roman" w:cs="Times New Roman"/>
          <w:sz w:val="28"/>
          <w:szCs w:val="28"/>
          <w:lang w:eastAsia="ru-RU"/>
        </w:rPr>
        <w:t>майнинг</w:t>
      </w:r>
      <w:proofErr w:type="spellEnd"/>
      <w:r w:rsidRPr="00CE5A8C">
        <w:rPr>
          <w:rFonts w:ascii="Times New Roman" w:eastAsia="Times New Roman" w:hAnsi="Times New Roman" w:cs="Times New Roman"/>
          <w:sz w:val="28"/>
          <w:szCs w:val="28"/>
          <w:lang w:eastAsia="ru-RU"/>
        </w:rPr>
        <w:t>-центр или какое-то другое коммерческое предприятие.</w:t>
      </w:r>
    </w:p>
    <w:p w:rsidR="00452CD1" w:rsidRPr="006C3D26" w:rsidRDefault="00452CD1" w:rsidP="006C3D26">
      <w:pPr>
        <w:jc w:val="both"/>
        <w:rPr>
          <w:rFonts w:ascii="Times New Roman" w:hAnsi="Times New Roman" w:cs="Times New Roman"/>
          <w:sz w:val="28"/>
          <w:szCs w:val="28"/>
        </w:rPr>
      </w:pPr>
    </w:p>
    <w:sectPr w:rsidR="00452CD1" w:rsidRPr="006C3D2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7FCB"/>
    <w:rsid w:val="00452CD1"/>
    <w:rsid w:val="006C3D26"/>
    <w:rsid w:val="009605F6"/>
    <w:rsid w:val="00CE5A8C"/>
    <w:rsid w:val="00D47F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9DBA7A-DCDB-4730-9455-F72D0C6988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CE5A8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E5A8C"/>
    <w:rPr>
      <w:rFonts w:ascii="Times New Roman" w:eastAsia="Times New Roman" w:hAnsi="Times New Roman" w:cs="Times New Roman"/>
      <w:b/>
      <w:bCs/>
      <w:kern w:val="36"/>
      <w:sz w:val="48"/>
      <w:szCs w:val="48"/>
      <w:lang w:eastAsia="ru-RU"/>
    </w:rPr>
  </w:style>
  <w:style w:type="paragraph" w:styleId="a3">
    <w:name w:val="Normal (Web)"/>
    <w:basedOn w:val="a"/>
    <w:uiPriority w:val="99"/>
    <w:semiHidden/>
    <w:unhideWhenUsed/>
    <w:rsid w:val="00CE5A8C"/>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7798735">
      <w:bodyDiv w:val="1"/>
      <w:marLeft w:val="0"/>
      <w:marRight w:val="0"/>
      <w:marTop w:val="0"/>
      <w:marBottom w:val="0"/>
      <w:divBdr>
        <w:top w:val="none" w:sz="0" w:space="0" w:color="auto"/>
        <w:left w:val="none" w:sz="0" w:space="0" w:color="auto"/>
        <w:bottom w:val="none" w:sz="0" w:space="0" w:color="auto"/>
        <w:right w:val="none" w:sz="0" w:space="0" w:color="auto"/>
      </w:divBdr>
      <w:divsChild>
        <w:div w:id="607085957">
          <w:marLeft w:val="810"/>
          <w:marRight w:val="810"/>
          <w:marTop w:val="0"/>
          <w:marBottom w:val="0"/>
          <w:divBdr>
            <w:top w:val="none" w:sz="0" w:space="0" w:color="auto"/>
            <w:left w:val="none" w:sz="0" w:space="0" w:color="auto"/>
            <w:bottom w:val="none" w:sz="0" w:space="0" w:color="auto"/>
            <w:right w:val="none" w:sz="0" w:space="0" w:color="auto"/>
          </w:divBdr>
        </w:div>
        <w:div w:id="1228878332">
          <w:marLeft w:val="810"/>
          <w:marRight w:val="810"/>
          <w:marTop w:val="750"/>
          <w:marBottom w:val="75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487</Words>
  <Characters>2780</Characters>
  <Application>Microsoft Office Word</Application>
  <DocSecurity>0</DocSecurity>
  <Lines>23</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4</cp:revision>
  <dcterms:created xsi:type="dcterms:W3CDTF">2025-03-13T10:05:00Z</dcterms:created>
  <dcterms:modified xsi:type="dcterms:W3CDTF">2025-03-14T07:36:00Z</dcterms:modified>
</cp:coreProperties>
</file>