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Об отмене вакцинации крупного рогатого скота против бруцеллеза.</w:t>
      </w:r>
    </w:p>
    <w:p>
      <w:pPr>
        <w:pStyle w:val="Normal"/>
        <w:spacing w:lineRule="auto" w:line="276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течение марта 2023 года ветеринарными специалистами Ставропольской станции по борьбе с болезнями животных был проведен отбор крови от крупного рогатого скота, принадлежащего индивидуальному сектору (ЛПХ, КФХ) муниципального района Ставропольский для исследования на бруцеллез в Самарской областной ветеринарной лаборатории. В результате проведенных исследований получены отрицательные результаты. Животные с сомнительными результатами были повторно переисследованы, некоторые из них были забиты владельцами для использования мяса в личных целях. По результатам исследований, Департаментом ветеринарии Самарской области, принято решение об отмене введения вакцинации крупного рогатого скота в муниципальном районе Ставропольский против бруцеллеза.</w:t>
      </w:r>
    </w:p>
    <w:p>
      <w:pPr>
        <w:pStyle w:val="Normal"/>
        <w:spacing w:lineRule="auto" w:line="276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В дальнейшем (апрель-май 2023года) будут проводиться плановые </w:t>
      </w:r>
      <w:r>
        <w:rPr>
          <w:rFonts w:cs="Times New Roman" w:ascii="Times New Roman" w:hAnsi="Times New Roman"/>
          <w:sz w:val="28"/>
          <w:szCs w:val="28"/>
        </w:rPr>
        <w:t xml:space="preserve">весенние </w:t>
      </w:r>
      <w:r>
        <w:rPr>
          <w:rFonts w:cs="Times New Roman" w:ascii="Times New Roman" w:hAnsi="Times New Roman"/>
          <w:sz w:val="28"/>
          <w:szCs w:val="28"/>
        </w:rPr>
        <w:t xml:space="preserve"> диагностические исследования КРС, МРС, лошадей на бруцеллез, КРС на лейкоз, а также обязательная вакцинация против сибирской язвы всех восприимчивых животных (КРС, МРС, лошадей).</w:t>
      </w:r>
    </w:p>
    <w:p>
      <w:pPr>
        <w:pStyle w:val="Normal"/>
        <w:spacing w:lineRule="auto" w:line="276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Хочется напомнить, что благополучие района напрямую зависит от каждого владельца сельскохозяйственных животных и птицы!</w:t>
      </w:r>
    </w:p>
    <w:p>
      <w:pPr>
        <w:pStyle w:val="Normal"/>
        <w:spacing w:lineRule="auto" w:line="276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76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before="0" w:after="1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Начальник Ставропольской СББЖ Светлана Семёнова.</w:t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8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Cs w:val="22"/>
        <w:lang w:val="ru-RU" w:eastAsia="en-US" w:bidi="ar-SA"/>
        <w14:ligatures w14:val="standardContextual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2"/>
      <w:sz w:val="22"/>
      <w:szCs w:val="22"/>
      <w:lang w:val="ru-RU" w:eastAsia="en-US" w:bidi="ar-SA"/>
      <w14:ligatures w14:val="standardContextual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Lucida Sans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Lucida San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Application>LibreOffice/6.4.0.3$Windows_x86 LibreOffice_project/b0a288ab3d2d4774cb44b62f04d5d28733ac6df8</Application>
  <Pages>1</Pages>
  <Words>145</Words>
  <Characters>1087</Characters>
  <CharactersWithSpaces>1228</CharactersWithSpaces>
  <Paragraphs>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2023-04-12T09:22:00Z</dcterms:created>
  <dc:creator>1</dc:creator>
  <dc:description/>
  <dc:language>ru-RU</dc:language>
  <cp:lastModifiedBy/>
  <cp:lastPrinted>2023-04-13T07:21:15Z</cp:lastPrinted>
  <dcterms:modified xsi:type="dcterms:W3CDTF">2023-04-13T07:34:01Z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