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3418" w:rsidRDefault="00071B51">
      <w:r>
        <w:rPr>
          <w:noProof/>
          <w:lang w:eastAsia="ru-RU"/>
        </w:rPr>
        <w:drawing>
          <wp:inline distT="0" distB="0" distL="0" distR="0">
            <wp:extent cx="5940425" cy="3935532"/>
            <wp:effectExtent l="0" t="0" r="3175" b="8255"/>
            <wp:docPr id="1" name="Рисунок 1" descr="«Неделя безопасности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«Неделя безопасности»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35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B51" w:rsidRDefault="00071B51"/>
    <w:p w:rsidR="00071B51" w:rsidRDefault="00071B51"/>
    <w:p w:rsidR="00071B51" w:rsidRDefault="00071B51">
      <w:pPr>
        <w:rPr>
          <w:rFonts w:ascii="Arial" w:hAnsi="Arial" w:cs="Arial"/>
          <w:color w:val="3B4256"/>
          <w:shd w:val="clear" w:color="auto" w:fill="FFFFFF"/>
        </w:rPr>
      </w:pPr>
      <w:r>
        <w:rPr>
          <w:rFonts w:ascii="Arial" w:hAnsi="Arial" w:cs="Arial"/>
          <w:color w:val="3B4256"/>
          <w:shd w:val="clear" w:color="auto" w:fill="FFFFFF"/>
        </w:rPr>
        <w:t>С 10 по 16 мая на территории всей России пройдет Неделя безопасности населения и территорий от чрезвычайных ситуаций природного и техногенного характера. Она организована при поддержке Совета Безопасности страны по инициативе МЧС России.</w:t>
      </w:r>
    </w:p>
    <w:p w:rsidR="00071B51" w:rsidRDefault="00071B51">
      <w:pPr>
        <w:rPr>
          <w:rFonts w:ascii="Arial" w:hAnsi="Arial" w:cs="Arial"/>
          <w:color w:val="3B4256"/>
          <w:shd w:val="clear" w:color="auto" w:fill="FFFFFF"/>
        </w:rPr>
      </w:pPr>
      <w:r>
        <w:rPr>
          <w:rFonts w:ascii="Arial" w:hAnsi="Arial" w:cs="Arial"/>
          <w:color w:val="3B4256"/>
          <w:shd w:val="clear" w:color="auto" w:fill="FFFFFF"/>
        </w:rPr>
        <w:t>Цель всероссийской Недели безопасности – привлечь внимание населения к вопросам комплексной безопасности, вовлечение органов власти, наделенных полномочиями регионального и государственного контроля (надзора), муниципального контроля в совместную работу.</w:t>
      </w:r>
      <w:bookmarkStart w:id="0" w:name="_GoBack"/>
      <w:bookmarkEnd w:id="0"/>
    </w:p>
    <w:p w:rsidR="00071B51" w:rsidRDefault="00071B51">
      <w:r>
        <w:rPr>
          <w:rFonts w:ascii="Arial" w:hAnsi="Arial" w:cs="Arial"/>
          <w:color w:val="3B4256"/>
          <w:shd w:val="clear" w:color="auto" w:fill="FFFFFF"/>
        </w:rPr>
        <w:t>Главная задача акции – предупреждение гибели людей, особенно детей, пожилых граждан и имеющих ограниченные возможности.</w:t>
      </w:r>
    </w:p>
    <w:sectPr w:rsidR="00071B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00F"/>
    <w:rsid w:val="00071B51"/>
    <w:rsid w:val="000A3418"/>
    <w:rsid w:val="001D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5504B-13E6-462F-9195-7B98E3F8D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2021-05-14T07:46:00Z</dcterms:created>
  <dcterms:modified xsi:type="dcterms:W3CDTF">2021-05-14T07:50:00Z</dcterms:modified>
</cp:coreProperties>
</file>