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079EE" w14:textId="77777777" w:rsidR="007D09D5" w:rsidRDefault="007D09D5" w:rsidP="007D09D5">
      <w:pPr>
        <w:spacing w:after="0" w:line="240" w:lineRule="auto"/>
        <w:outlineLvl w:val="0"/>
        <w:rPr>
          <w:rFonts w:ascii="Times New Roman" w:eastAsia="Times New Roman" w:hAnsi="Times New Roman" w:cs="Times New Roman"/>
          <w:b/>
          <w:bCs/>
          <w:color w:val="262626"/>
          <w:kern w:val="36"/>
          <w:sz w:val="28"/>
          <w:szCs w:val="28"/>
          <w:lang w:eastAsia="ru-RU"/>
          <w14:ligatures w14:val="none"/>
        </w:rPr>
      </w:pPr>
      <w:r>
        <w:rPr>
          <w:rFonts w:ascii="Times New Roman" w:eastAsia="Times New Roman" w:hAnsi="Times New Roman" w:cs="Times New Roman"/>
          <w:b/>
          <w:bCs/>
          <w:color w:val="262626"/>
          <w:kern w:val="36"/>
          <w:sz w:val="28"/>
          <w:szCs w:val="28"/>
          <w:lang w:eastAsia="ru-RU"/>
          <w14:ligatures w14:val="none"/>
        </w:rPr>
        <w:t xml:space="preserve">                                             </w:t>
      </w:r>
      <w:r w:rsidRPr="007D09D5">
        <w:rPr>
          <w:rFonts w:ascii="Times New Roman" w:eastAsia="Times New Roman" w:hAnsi="Times New Roman" w:cs="Times New Roman"/>
          <w:b/>
          <w:bCs/>
          <w:color w:val="262626"/>
          <w:kern w:val="36"/>
          <w:sz w:val="28"/>
          <w:szCs w:val="28"/>
          <w:lang w:eastAsia="ru-RU"/>
          <w14:ligatures w14:val="none"/>
        </w:rPr>
        <w:t xml:space="preserve">Информация </w:t>
      </w:r>
    </w:p>
    <w:p w14:paraId="127430F0" w14:textId="0361F855" w:rsidR="007D09D5" w:rsidRDefault="007D09D5" w:rsidP="007D09D5">
      <w:pPr>
        <w:spacing w:after="0" w:line="240" w:lineRule="auto"/>
        <w:outlineLvl w:val="0"/>
        <w:rPr>
          <w:rFonts w:ascii="Times New Roman" w:eastAsia="Times New Roman" w:hAnsi="Times New Roman" w:cs="Times New Roman"/>
          <w:b/>
          <w:bCs/>
          <w:color w:val="262626"/>
          <w:kern w:val="36"/>
          <w:sz w:val="28"/>
          <w:szCs w:val="28"/>
          <w:lang w:eastAsia="ru-RU"/>
          <w14:ligatures w14:val="none"/>
        </w:rPr>
      </w:pPr>
      <w:r w:rsidRPr="007D09D5">
        <w:rPr>
          <w:rFonts w:ascii="Times New Roman" w:eastAsia="Times New Roman" w:hAnsi="Times New Roman" w:cs="Times New Roman"/>
          <w:b/>
          <w:bCs/>
          <w:color w:val="262626"/>
          <w:kern w:val="36"/>
          <w:sz w:val="28"/>
          <w:szCs w:val="28"/>
          <w:lang w:eastAsia="ru-RU"/>
          <w14:ligatures w14:val="none"/>
        </w:rPr>
        <w:t>об уголовной и административной ответственности за разжигание межнациональной розни</w:t>
      </w:r>
    </w:p>
    <w:p w14:paraId="165D2B56" w14:textId="77777777" w:rsidR="007D09D5" w:rsidRPr="007D09D5" w:rsidRDefault="007D09D5" w:rsidP="007D09D5">
      <w:pPr>
        <w:spacing w:after="0" w:line="240" w:lineRule="auto"/>
        <w:outlineLvl w:val="0"/>
        <w:rPr>
          <w:rFonts w:ascii="Times New Roman" w:eastAsia="Times New Roman" w:hAnsi="Times New Roman" w:cs="Times New Roman"/>
          <w:b/>
          <w:bCs/>
          <w:color w:val="262626"/>
          <w:kern w:val="36"/>
          <w:sz w:val="28"/>
          <w:szCs w:val="28"/>
          <w:lang w:eastAsia="ru-RU"/>
          <w14:ligatures w14:val="none"/>
        </w:rPr>
      </w:pPr>
    </w:p>
    <w:p w14:paraId="0E86260E"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b/>
          <w:bCs/>
          <w:color w:val="262626"/>
          <w:kern w:val="0"/>
          <w:sz w:val="24"/>
          <w:szCs w:val="24"/>
          <w:lang w:eastAsia="ru-RU"/>
          <w14:ligatures w14:val="none"/>
        </w:rPr>
        <w:t>Статья 280 УК РФ. Публичные призывы к осуществлению экстремистской деятельности</w:t>
      </w:r>
    </w:p>
    <w:p w14:paraId="4B6EA9C6" w14:textId="77777777" w:rsidR="007D09D5" w:rsidRPr="007D09D5" w:rsidRDefault="007D09D5" w:rsidP="007D09D5">
      <w:pPr>
        <w:numPr>
          <w:ilvl w:val="0"/>
          <w:numId w:val="1"/>
        </w:numPr>
        <w:spacing w:before="135" w:after="100" w:afterAutospacing="1" w:line="240" w:lineRule="auto"/>
        <w:ind w:left="495"/>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Публичные призывы к осуществлению экстремистской деятельности -</w:t>
      </w:r>
    </w:p>
    <w:p w14:paraId="6F73DDBB"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14:paraId="4B0E2FBE" w14:textId="77777777" w:rsidR="007D09D5" w:rsidRPr="007D09D5" w:rsidRDefault="007D09D5" w:rsidP="007D09D5">
      <w:pPr>
        <w:numPr>
          <w:ilvl w:val="0"/>
          <w:numId w:val="2"/>
        </w:numPr>
        <w:spacing w:before="135" w:after="100" w:afterAutospacing="1" w:line="240" w:lineRule="auto"/>
        <w:ind w:left="495"/>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Те же деяния, совершенные с использованием средств массовой информации либо информационно-телекоммуникационных сетей, в том числе сети «Интернет», -</w:t>
      </w:r>
    </w:p>
    <w:p w14:paraId="7A4A5992" w14:textId="77777777" w:rsid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14:paraId="38557BFD"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bookmarkStart w:id="0" w:name="p0"/>
      <w:bookmarkEnd w:id="0"/>
    </w:p>
    <w:p w14:paraId="115B362B"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b/>
          <w:bCs/>
          <w:color w:val="262626"/>
          <w:kern w:val="0"/>
          <w:sz w:val="24"/>
          <w:szCs w:val="24"/>
          <w:lang w:eastAsia="ru-RU"/>
          <w14:ligatures w14:val="none"/>
        </w:rPr>
        <w:t>Статья 282 УК РФ. Возбуждение ненависти либо вражды, а равно унижение человеческого достоинства</w:t>
      </w:r>
    </w:p>
    <w:p w14:paraId="7339DA79" w14:textId="77777777" w:rsidR="007D09D5" w:rsidRPr="007D09D5" w:rsidRDefault="007D09D5" w:rsidP="007D09D5">
      <w:pPr>
        <w:numPr>
          <w:ilvl w:val="0"/>
          <w:numId w:val="3"/>
        </w:numPr>
        <w:spacing w:before="135" w:after="100" w:afterAutospacing="1" w:line="240" w:lineRule="auto"/>
        <w:ind w:left="495"/>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 течение одного года, -</w:t>
      </w:r>
    </w:p>
    <w:p w14:paraId="0D7F3F68"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14:paraId="65B03E8A" w14:textId="77777777" w:rsidR="007D09D5" w:rsidRPr="007D09D5" w:rsidRDefault="007D09D5" w:rsidP="007D09D5">
      <w:pPr>
        <w:numPr>
          <w:ilvl w:val="0"/>
          <w:numId w:val="4"/>
        </w:numPr>
        <w:spacing w:before="135" w:after="100" w:afterAutospacing="1" w:line="240" w:lineRule="auto"/>
        <w:ind w:left="495"/>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14:paraId="355C1218"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а) с применением насилия или с угрозой его применения;</w:t>
      </w:r>
    </w:p>
    <w:p w14:paraId="282EF405"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lastRenderedPageBreak/>
        <w:t>б) лицом с использованием своего служебного положения;</w:t>
      </w:r>
    </w:p>
    <w:p w14:paraId="2C541A5E"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в) организованной группой, -</w:t>
      </w:r>
    </w:p>
    <w:p w14:paraId="3184449E"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14:paraId="3A492B47"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b/>
          <w:bCs/>
          <w:color w:val="262626"/>
          <w:kern w:val="0"/>
          <w:sz w:val="24"/>
          <w:szCs w:val="24"/>
          <w:lang w:eastAsia="ru-RU"/>
          <w14:ligatures w14:val="none"/>
        </w:rPr>
        <w:t>Статья 20.3.1. Возбуждение ненависти либо вражды, а равно унижение человеческого достоинства</w:t>
      </w:r>
    </w:p>
    <w:p w14:paraId="240E2061" w14:textId="77777777" w:rsidR="007D09D5" w:rsidRPr="007D09D5" w:rsidRDefault="007D09D5" w:rsidP="007D09D5">
      <w:pPr>
        <w:spacing w:after="360"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деяния, -</w:t>
      </w:r>
    </w:p>
    <w:p w14:paraId="4CFCFE0F" w14:textId="77777777" w:rsidR="007D09D5" w:rsidRDefault="007D09D5" w:rsidP="007D09D5">
      <w:pPr>
        <w:spacing w:line="240" w:lineRule="auto"/>
        <w:jc w:val="both"/>
        <w:rPr>
          <w:rFonts w:ascii="Times New Roman" w:eastAsia="Times New Roman" w:hAnsi="Times New Roman" w:cs="Times New Roman"/>
          <w:color w:val="262626"/>
          <w:kern w:val="0"/>
          <w:sz w:val="24"/>
          <w:szCs w:val="24"/>
          <w:lang w:eastAsia="ru-RU"/>
          <w14:ligatures w14:val="none"/>
        </w:rPr>
      </w:pPr>
      <w:r w:rsidRPr="007D09D5">
        <w:rPr>
          <w:rFonts w:ascii="Times New Roman" w:eastAsia="Times New Roman" w:hAnsi="Times New Roman" w:cs="Times New Roman"/>
          <w:color w:val="262626"/>
          <w:kern w:val="0"/>
          <w:sz w:val="24"/>
          <w:szCs w:val="24"/>
          <w:lang w:eastAsia="ru-RU"/>
          <w14:ligatures w14:val="none"/>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14:paraId="4EDA7094" w14:textId="77777777" w:rsidR="008778CF" w:rsidRPr="007D09D5" w:rsidRDefault="008778CF" w:rsidP="007D09D5">
      <w:pPr>
        <w:spacing w:line="240" w:lineRule="auto"/>
        <w:jc w:val="both"/>
        <w:rPr>
          <w:rFonts w:ascii="Times New Roman" w:eastAsia="Times New Roman" w:hAnsi="Times New Roman" w:cs="Times New Roman"/>
          <w:color w:val="262626"/>
          <w:kern w:val="0"/>
          <w:sz w:val="24"/>
          <w:szCs w:val="24"/>
          <w:lang w:eastAsia="ru-RU"/>
          <w14:ligatures w14:val="none"/>
        </w:rPr>
      </w:pPr>
    </w:p>
    <w:p w14:paraId="2D7E4265" w14:textId="77777777" w:rsidR="000807C6" w:rsidRDefault="000807C6">
      <w:pPr>
        <w:rPr>
          <w:rFonts w:ascii="Times New Roman" w:hAnsi="Times New Roman" w:cs="Times New Roman"/>
          <w:sz w:val="24"/>
          <w:szCs w:val="24"/>
        </w:rPr>
      </w:pPr>
    </w:p>
    <w:sectPr w:rsidR="000807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5800"/>
    <w:multiLevelType w:val="multilevel"/>
    <w:tmpl w:val="96E08E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DC6891"/>
    <w:multiLevelType w:val="multilevel"/>
    <w:tmpl w:val="A9A007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EA544E"/>
    <w:multiLevelType w:val="multilevel"/>
    <w:tmpl w:val="EBEE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5738A9"/>
    <w:multiLevelType w:val="multilevel"/>
    <w:tmpl w:val="F0302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354358">
    <w:abstractNumId w:val="2"/>
  </w:num>
  <w:num w:numId="2" w16cid:durableId="1880432426">
    <w:abstractNumId w:val="1"/>
  </w:num>
  <w:num w:numId="3" w16cid:durableId="1232038812">
    <w:abstractNumId w:val="3"/>
  </w:num>
  <w:num w:numId="4" w16cid:durableId="190757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DA"/>
    <w:rsid w:val="000807C6"/>
    <w:rsid w:val="007D09D5"/>
    <w:rsid w:val="008778CF"/>
    <w:rsid w:val="008D5C3B"/>
    <w:rsid w:val="00C54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1445F"/>
  <w15:chartTrackingRefBased/>
  <w15:docId w15:val="{0E2D68AC-D2D6-4633-A808-66A02934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D09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09D5"/>
    <w:rPr>
      <w:rFonts w:ascii="Times New Roman" w:eastAsia="Times New Roman" w:hAnsi="Times New Roman" w:cs="Times New Roman"/>
      <w:b/>
      <w:bCs/>
      <w:kern w:val="36"/>
      <w:sz w:val="48"/>
      <w:szCs w:val="48"/>
      <w:lang w:eastAsia="ru-RU"/>
      <w14:ligatures w14:val="none"/>
    </w:rPr>
  </w:style>
  <w:style w:type="paragraph" w:styleId="a3">
    <w:name w:val="Normal (Web)"/>
    <w:basedOn w:val="a"/>
    <w:uiPriority w:val="99"/>
    <w:semiHidden/>
    <w:unhideWhenUsed/>
    <w:rsid w:val="007D09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7D09D5"/>
    <w:rPr>
      <w:b/>
      <w:bCs/>
    </w:rPr>
  </w:style>
  <w:style w:type="character" w:styleId="a5">
    <w:name w:val="Hyperlink"/>
    <w:basedOn w:val="a0"/>
    <w:uiPriority w:val="99"/>
    <w:semiHidden/>
    <w:unhideWhenUsed/>
    <w:rsid w:val="007D09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49484">
      <w:bodyDiv w:val="1"/>
      <w:marLeft w:val="0"/>
      <w:marRight w:val="0"/>
      <w:marTop w:val="0"/>
      <w:marBottom w:val="0"/>
      <w:divBdr>
        <w:top w:val="none" w:sz="0" w:space="0" w:color="auto"/>
        <w:left w:val="none" w:sz="0" w:space="0" w:color="auto"/>
        <w:bottom w:val="none" w:sz="0" w:space="0" w:color="auto"/>
        <w:right w:val="none" w:sz="0" w:space="0" w:color="auto"/>
      </w:divBdr>
      <w:divsChild>
        <w:div w:id="980577795">
          <w:marLeft w:val="0"/>
          <w:marRight w:val="0"/>
          <w:marTop w:val="0"/>
          <w:marBottom w:val="0"/>
          <w:divBdr>
            <w:top w:val="none" w:sz="0" w:space="0" w:color="auto"/>
            <w:left w:val="none" w:sz="0" w:space="0" w:color="auto"/>
            <w:bottom w:val="none" w:sz="0" w:space="0" w:color="auto"/>
            <w:right w:val="none" w:sz="0" w:space="0" w:color="auto"/>
          </w:divBdr>
        </w:div>
        <w:div w:id="1763798054">
          <w:marLeft w:val="0"/>
          <w:marRight w:val="0"/>
          <w:marTop w:val="0"/>
          <w:marBottom w:val="0"/>
          <w:divBdr>
            <w:top w:val="none" w:sz="0" w:space="0" w:color="auto"/>
            <w:left w:val="none" w:sz="0" w:space="0" w:color="auto"/>
            <w:bottom w:val="none" w:sz="0" w:space="0" w:color="auto"/>
            <w:right w:val="none" w:sz="0" w:space="0" w:color="auto"/>
          </w:divBdr>
          <w:divsChild>
            <w:div w:id="787427441">
              <w:marLeft w:val="-225"/>
              <w:marRight w:val="-225"/>
              <w:marTop w:val="0"/>
              <w:marBottom w:val="0"/>
              <w:divBdr>
                <w:top w:val="none" w:sz="0" w:space="0" w:color="auto"/>
                <w:left w:val="none" w:sz="0" w:space="0" w:color="auto"/>
                <w:bottom w:val="none" w:sz="0" w:space="0" w:color="auto"/>
                <w:right w:val="none" w:sz="0" w:space="0" w:color="auto"/>
              </w:divBdr>
              <w:divsChild>
                <w:div w:id="62726371">
                  <w:marLeft w:val="0"/>
                  <w:marRight w:val="0"/>
                  <w:marTop w:val="0"/>
                  <w:marBottom w:val="0"/>
                  <w:divBdr>
                    <w:top w:val="none" w:sz="0" w:space="0" w:color="auto"/>
                    <w:left w:val="none" w:sz="0" w:space="0" w:color="auto"/>
                    <w:bottom w:val="none" w:sz="0" w:space="0" w:color="auto"/>
                    <w:right w:val="none" w:sz="0" w:space="0" w:color="auto"/>
                  </w:divBdr>
                  <w:divsChild>
                    <w:div w:id="1312295556">
                      <w:marLeft w:val="0"/>
                      <w:marRight w:val="0"/>
                      <w:marTop w:val="210"/>
                      <w:marBottom w:val="360"/>
                      <w:divBdr>
                        <w:top w:val="none" w:sz="0" w:space="0" w:color="auto"/>
                        <w:left w:val="none" w:sz="0" w:space="0" w:color="auto"/>
                        <w:bottom w:val="single" w:sz="6" w:space="17" w:color="E6E6E6"/>
                        <w:right w:val="none" w:sz="0" w:space="0" w:color="auto"/>
                      </w:divBdr>
                    </w:div>
                  </w:divsChild>
                </w:div>
              </w:divsChild>
            </w:div>
          </w:divsChild>
        </w:div>
      </w:divsChild>
    </w:div>
    <w:div w:id="139347792">
      <w:bodyDiv w:val="1"/>
      <w:marLeft w:val="0"/>
      <w:marRight w:val="0"/>
      <w:marTop w:val="0"/>
      <w:marBottom w:val="0"/>
      <w:divBdr>
        <w:top w:val="none" w:sz="0" w:space="0" w:color="auto"/>
        <w:left w:val="none" w:sz="0" w:space="0" w:color="auto"/>
        <w:bottom w:val="none" w:sz="0" w:space="0" w:color="auto"/>
        <w:right w:val="none" w:sz="0" w:space="0" w:color="auto"/>
      </w:divBdr>
    </w:div>
    <w:div w:id="693462891">
      <w:bodyDiv w:val="1"/>
      <w:marLeft w:val="0"/>
      <w:marRight w:val="0"/>
      <w:marTop w:val="0"/>
      <w:marBottom w:val="0"/>
      <w:divBdr>
        <w:top w:val="none" w:sz="0" w:space="0" w:color="auto"/>
        <w:left w:val="none" w:sz="0" w:space="0" w:color="auto"/>
        <w:bottom w:val="none" w:sz="0" w:space="0" w:color="auto"/>
        <w:right w:val="none" w:sz="0" w:space="0" w:color="auto"/>
      </w:divBdr>
      <w:divsChild>
        <w:div w:id="23211876">
          <w:marLeft w:val="0"/>
          <w:marRight w:val="0"/>
          <w:marTop w:val="0"/>
          <w:marBottom w:val="0"/>
          <w:divBdr>
            <w:top w:val="none" w:sz="0" w:space="0" w:color="auto"/>
            <w:left w:val="none" w:sz="0" w:space="0" w:color="auto"/>
            <w:bottom w:val="none" w:sz="0" w:space="0" w:color="auto"/>
            <w:right w:val="none" w:sz="0" w:space="0" w:color="auto"/>
          </w:divBdr>
        </w:div>
      </w:divsChild>
    </w:div>
    <w:div w:id="1964578168">
      <w:bodyDiv w:val="1"/>
      <w:marLeft w:val="0"/>
      <w:marRight w:val="0"/>
      <w:marTop w:val="0"/>
      <w:marBottom w:val="0"/>
      <w:divBdr>
        <w:top w:val="none" w:sz="0" w:space="0" w:color="auto"/>
        <w:left w:val="none" w:sz="0" w:space="0" w:color="auto"/>
        <w:bottom w:val="none" w:sz="0" w:space="0" w:color="auto"/>
        <w:right w:val="none" w:sz="0" w:space="0" w:color="auto"/>
      </w:divBdr>
      <w:divsChild>
        <w:div w:id="562526526">
          <w:marLeft w:val="0"/>
          <w:marRight w:val="0"/>
          <w:marTop w:val="0"/>
          <w:marBottom w:val="0"/>
          <w:divBdr>
            <w:top w:val="none" w:sz="0" w:space="0" w:color="auto"/>
            <w:left w:val="none" w:sz="0" w:space="0" w:color="auto"/>
            <w:bottom w:val="none" w:sz="0" w:space="0" w:color="auto"/>
            <w:right w:val="none" w:sz="0" w:space="0" w:color="auto"/>
          </w:divBdr>
        </w:div>
        <w:div w:id="320696636">
          <w:marLeft w:val="0"/>
          <w:marRight w:val="0"/>
          <w:marTop w:val="0"/>
          <w:marBottom w:val="0"/>
          <w:divBdr>
            <w:top w:val="none" w:sz="0" w:space="0" w:color="auto"/>
            <w:left w:val="none" w:sz="0" w:space="0" w:color="auto"/>
            <w:bottom w:val="none" w:sz="0" w:space="0" w:color="auto"/>
            <w:right w:val="none" w:sz="0" w:space="0" w:color="auto"/>
          </w:divBdr>
        </w:div>
        <w:div w:id="1463841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594</Words>
  <Characters>3387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3</cp:revision>
  <dcterms:created xsi:type="dcterms:W3CDTF">2023-12-01T07:06:00Z</dcterms:created>
  <dcterms:modified xsi:type="dcterms:W3CDTF">2023-12-01T07:20:00Z</dcterms:modified>
</cp:coreProperties>
</file>