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FC4A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F9107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F747513" wp14:editId="11BC3086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B93D5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60D3277F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54C216AD" w14:textId="77777777"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1F9F1A2A" w14:textId="65143F02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БАХИЛОВО</w:t>
      </w:r>
    </w:p>
    <w:p w14:paraId="7D8F7F96" w14:textId="77777777"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35BB8DBB" w14:textId="34ECDAB7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77391BEB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64F0F02B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0A3A8DBF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035C8FFD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110C87D9" w14:textId="237DE8BE" w:rsidR="00664A18" w:rsidRPr="007A0333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24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 № </w:t>
      </w:r>
      <w:r w:rsidR="007A0333">
        <w:rPr>
          <w:rFonts w:ascii="Times New Roman" w:eastAsia="Arial Unicode MS" w:hAnsi="Times New Roman" w:cs="Times New Roman"/>
          <w:bCs/>
          <w:kern w:val="1"/>
          <w:sz w:val="28"/>
          <w:szCs w:val="28"/>
          <w:lang w:val="en-US"/>
        </w:rPr>
        <w:t>18</w:t>
      </w:r>
    </w:p>
    <w:p w14:paraId="28C44662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CCCDA12" w14:textId="77777777" w:rsidR="0094677A" w:rsidRPr="004857FA" w:rsidRDefault="0094677A" w:rsidP="00EA30B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9D6AE6C" w14:textId="77777777" w:rsidR="00210D08" w:rsidRPr="007A4F26" w:rsidRDefault="00210D08" w:rsidP="00EA30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ключевых показателей эффективности функционирования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антимонопольного комплаенса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EA30BB">
        <w:rPr>
          <w:rFonts w:ascii="Times New Roman" w:hAnsi="Times New Roman" w:cs="Times New Roman"/>
          <w:b/>
          <w:sz w:val="28"/>
          <w:szCs w:val="28"/>
        </w:rPr>
        <w:t>Бахилово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Ставропольский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сти </w:t>
      </w:r>
      <w:r w:rsidRPr="00EA30BB">
        <w:rPr>
          <w:rFonts w:ascii="Times New Roman" w:hAnsi="Times New Roman" w:cs="Times New Roman"/>
          <w:b/>
          <w:sz w:val="28"/>
          <w:szCs w:val="28"/>
          <w:lang w:eastAsia="ar-SA"/>
        </w:rPr>
        <w:t>на 2023 год</w:t>
      </w:r>
    </w:p>
    <w:p w14:paraId="2BEE1C75" w14:textId="77777777" w:rsidR="00210D08" w:rsidRDefault="00210D08" w:rsidP="00210D08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68C68952" w14:textId="77777777" w:rsidR="00210D08" w:rsidRPr="0029294B" w:rsidRDefault="00210D08" w:rsidP="00EA30B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самоуправления в Российской Федерации», Устав</w:t>
      </w:r>
      <w:r w:rsidR="00EA30BB" w:rsidRPr="00EA30BB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EA30BB" w:rsidRPr="00EA30BB"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10.09.2019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№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 180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, пунктом 3.3 Положения об организации системы внутреннего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24.11.2022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№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 14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38F004F" w14:textId="77777777"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 w:rsidR="00EA30BB">
        <w:rPr>
          <w:rFonts w:ascii="Times New Roman" w:hAnsi="Times New Roman" w:cs="Times New Roman"/>
          <w:sz w:val="28"/>
          <w:szCs w:val="28"/>
        </w:rPr>
        <w:t>Бахилово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антимонопольного комплаенса на 2023 год.</w:t>
      </w:r>
    </w:p>
    <w:p w14:paraId="400B914B" w14:textId="4777FAD8"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сельского поселения </w:t>
      </w:r>
      <w:proofErr w:type="spellStart"/>
      <w:r w:rsidR="00EA30BB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обеспечить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достижение ключевых показателей эффективности функционирования в администрации сельского поселения </w:t>
      </w:r>
      <w:r w:rsidR="00EA30BB">
        <w:rPr>
          <w:rFonts w:ascii="Times New Roman" w:hAnsi="Times New Roman" w:cs="Times New Roman"/>
          <w:sz w:val="28"/>
          <w:szCs w:val="28"/>
        </w:rPr>
        <w:t>Бахилово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антимонопольного комплаенса.</w:t>
      </w:r>
    </w:p>
    <w:p w14:paraId="16D1C5BD" w14:textId="77777777"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7A0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распоряжение на официальном сайте администрации сельского поселения </w:t>
      </w:r>
      <w:r w:rsidR="00EA30BB">
        <w:rPr>
          <w:rFonts w:ascii="Times New Roman" w:hAnsi="Times New Roman" w:cs="Times New Roman"/>
          <w:sz w:val="28"/>
          <w:szCs w:val="28"/>
        </w:rPr>
        <w:t>Бахилово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</w:t>
      </w:r>
      <w:r w:rsidR="00EA30BB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EA30BB" w:rsidRPr="000056E4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(</w:t>
        </w:r>
        <w:proofErr w:type="spellStart"/>
        <w:r w:rsidR="00EA30BB"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bahilovo</w:t>
        </w:r>
        <w:proofErr w:type="spellEnd"/>
        <w:r w:rsidR="00EA30BB" w:rsidRPr="00364339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A30BB"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="00EA30BB" w:rsidRPr="00364339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A30BB"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</w:t>
        </w:r>
      </w:hyperlink>
      <w:r w:rsidR="00EA30BB">
        <w:rPr>
          <w:rStyle w:val="af0"/>
          <w:rFonts w:ascii="Times New Roman" w:hAnsi="Times New Roman" w:cs="Times New Roman"/>
          <w:sz w:val="28"/>
          <w:szCs w:val="28"/>
          <w:lang w:val="en-US"/>
        </w:rPr>
        <w:t>u</w:t>
      </w:r>
      <w:proofErr w:type="spellEnd"/>
      <w:r w:rsidR="00EA30BB" w:rsidRPr="000056E4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9B8ED3" w14:textId="77777777"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570CC0C7" w14:textId="77777777" w:rsidR="00EA30BB" w:rsidRDefault="00EA30BB" w:rsidP="00EA3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C6551" w14:textId="77777777" w:rsidR="001A0D5A" w:rsidRDefault="00364339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 xml:space="preserve">И.о. </w:t>
      </w:r>
      <w:r w:rsidR="00A36156" w:rsidRPr="00364339">
        <w:rPr>
          <w:rFonts w:ascii="Times New Roman" w:hAnsi="Times New Roman" w:cs="Times New Roman"/>
          <w:sz w:val="28"/>
          <w:szCs w:val="28"/>
        </w:rPr>
        <w:t>Глав</w:t>
      </w:r>
      <w:r w:rsidRPr="00364339">
        <w:rPr>
          <w:rFonts w:ascii="Times New Roman" w:hAnsi="Times New Roman" w:cs="Times New Roman"/>
          <w:sz w:val="28"/>
          <w:szCs w:val="28"/>
        </w:rPr>
        <w:t>ы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64339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Pr="00364339">
        <w:rPr>
          <w:rFonts w:ascii="Times New Roman" w:hAnsi="Times New Roman" w:cs="Times New Roman"/>
          <w:sz w:val="28"/>
          <w:szCs w:val="28"/>
        </w:rPr>
        <w:tab/>
      </w:r>
      <w:r w:rsidRPr="0036433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364339">
        <w:rPr>
          <w:rFonts w:ascii="Times New Roman" w:hAnsi="Times New Roman" w:cs="Times New Roman"/>
          <w:sz w:val="28"/>
          <w:szCs w:val="28"/>
        </w:rPr>
        <w:t>Н.В.Андреева</w:t>
      </w:r>
      <w:proofErr w:type="spellEnd"/>
      <w:proofErr w:type="gramEnd"/>
    </w:p>
    <w:p w14:paraId="50D791CB" w14:textId="77777777" w:rsidR="00093E94" w:rsidRDefault="00093E94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0E98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B65D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DB5F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A1FDD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55367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D6265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49D9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DE4EC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4076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BDF5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3006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3C23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DA9E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C673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0E13B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D610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F7BFF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4993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59F1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4978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6315E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0D1BD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B43C2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34C4E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33C9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7D759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D6C8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8CF1C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E1FC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57DB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3C0D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92A1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12447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982F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A13B2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BA13B2" w14:paraId="17D426BA" w14:textId="77777777" w:rsidTr="00780FF0">
        <w:tc>
          <w:tcPr>
            <w:tcW w:w="7534" w:type="dxa"/>
          </w:tcPr>
          <w:p w14:paraId="08315EE0" w14:textId="77777777" w:rsidR="00BA13B2" w:rsidRDefault="00BA13B2" w:rsidP="00780FF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</w:tcPr>
          <w:p w14:paraId="69116CA6" w14:textId="77777777" w:rsidR="00BA13B2" w:rsidRPr="00640128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 администрации</w:t>
            </w:r>
            <w:proofErr w:type="gramEnd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Бахилово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Ставропольский  Самарской области</w:t>
            </w:r>
          </w:p>
          <w:p w14:paraId="5C81FBC3" w14:textId="7A37BDC4" w:rsidR="00BA13B2" w:rsidRPr="007A0333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7A03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14:paraId="01A4516B" w14:textId="77777777" w:rsidR="00BA13B2" w:rsidRDefault="00BA13B2" w:rsidP="00780FF0">
            <w:pPr>
              <w:autoSpaceDE w:val="0"/>
              <w:ind w:left="3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E7188" w14:textId="77777777" w:rsidR="00BA13B2" w:rsidRDefault="00BA13B2" w:rsidP="00BA13B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30B64A15" w14:textId="77777777" w:rsidR="00BA13B2" w:rsidRDefault="00BA13B2" w:rsidP="00BA13B2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44D75A" w14:textId="77777777"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A1D51">
        <w:rPr>
          <w:rFonts w:ascii="Times New Roman" w:hAnsi="Times New Roman" w:cs="Times New Roman"/>
          <w:b/>
          <w:sz w:val="28"/>
          <w:szCs w:val="28"/>
        </w:rPr>
        <w:t xml:space="preserve">Перечень ключевых показателей эффективности функционирования 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Бахилово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 Ставропольский</w:t>
      </w:r>
      <w:r w:rsidRPr="00604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 антимонопольного комплаенса</w:t>
      </w:r>
    </w:p>
    <w:p w14:paraId="58067BB9" w14:textId="77777777"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2023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2633"/>
        <w:gridCol w:w="9514"/>
      </w:tblGrid>
      <w:tr w:rsidR="00BA13B2" w:rsidRPr="00B37A8F" w14:paraId="0BE683A2" w14:textId="77777777" w:rsidTr="00780FF0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54DB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1792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Целевое значение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14:paraId="577616DA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85788BA" w14:textId="77777777" w:rsidR="00BA13B2" w:rsidRPr="0060466C" w:rsidRDefault="00BA13B2" w:rsidP="00780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381E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расчета</w:t>
            </w:r>
          </w:p>
        </w:tc>
      </w:tr>
      <w:tr w:rsidR="00BA13B2" w:rsidRPr="00B37A8F" w14:paraId="7C661101" w14:textId="77777777" w:rsidTr="00780FF0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A230" w14:textId="77777777"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E397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F961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14:paraId="5FE4AE0A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Квад+Кп+Кпон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, где</w:t>
            </w:r>
          </w:p>
          <w:p w14:paraId="62F5B17D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14:paraId="06A6EBEB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-количество возбужденных в отчетном году антимонопольным органом в отношении администрации антимонопольных дел;</w:t>
            </w:r>
          </w:p>
          <w:p w14:paraId="4CB5523D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14:paraId="6320CD04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BA13B2" w:rsidRPr="00B37A8F" w14:paraId="6F68F657" w14:textId="77777777" w:rsidTr="00780FF0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74B8C" w14:textId="77777777" w:rsidR="00BA13B2" w:rsidRPr="00B37A8F" w:rsidRDefault="00BA13B2" w:rsidP="00780FF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A2130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7F47E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14:paraId="185B7F9C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  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Кноп, где:</w:t>
            </w:r>
          </w:p>
          <w:p w14:paraId="093B44A3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4E733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14:paraId="39E65C08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14:paraId="556563D7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14:paraId="2DB40D24" w14:textId="77777777" w:rsidR="00BA13B2" w:rsidRPr="00B37A8F" w:rsidRDefault="00BA13B2" w:rsidP="00780FF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A13B2" w:rsidRPr="00B37A8F" w14:paraId="43B3A3E4" w14:textId="77777777" w:rsidTr="00780FF0">
        <w:trPr>
          <w:trHeight w:val="1129"/>
        </w:trPr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14:paraId="28BF66C3" w14:textId="77777777" w:rsidR="00BA13B2" w:rsidRPr="00B37A8F" w:rsidRDefault="00BA13B2" w:rsidP="00780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актов, в которых выявлены риски нарушения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</w:tcPr>
          <w:p w14:paraId="51D603C1" w14:textId="77777777"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F6CE" w14:textId="77777777"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37A8F">
              <w:rPr>
                <w:sz w:val="28"/>
                <w:szCs w:val="28"/>
              </w:rPr>
              <w:t>Показатель рассчитывается по формуле:</w:t>
            </w:r>
          </w:p>
          <w:p w14:paraId="2EBB01B2" w14:textId="77777777" w:rsidR="00BA13B2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Дпнпа</w:t>
            </w:r>
            <w:proofErr w:type="spellEnd"/>
            <w:r w:rsidRPr="00B37A8F">
              <w:rPr>
                <w:sz w:val="28"/>
                <w:szCs w:val="28"/>
              </w:rPr>
              <w:t xml:space="preserve"> = </w:t>
            </w:r>
            <w:proofErr w:type="spellStart"/>
            <w:proofErr w:type="gram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 /</w:t>
            </w:r>
            <w:proofErr w:type="gramEnd"/>
            <w:r w:rsidRPr="00B37A8F">
              <w:rPr>
                <w:sz w:val="28"/>
                <w:szCs w:val="28"/>
              </w:rPr>
              <w:t xml:space="preserve"> Кноп, где:  </w:t>
            </w:r>
          </w:p>
          <w:p w14:paraId="573CE0BB" w14:textId="77777777"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55864252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Дпнпа</w:t>
            </w:r>
            <w:proofErr w:type="spellEnd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14:paraId="1AAB1C35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65DD9E" w14:textId="77777777" w:rsidR="00BA13B2" w:rsidRPr="00B37A8F" w:rsidRDefault="00BA13B2" w:rsidP="00780FF0">
            <w:pPr>
              <w:pStyle w:val="1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14:paraId="2BF3D15D" w14:textId="77777777" w:rsidR="00BA13B2" w:rsidRPr="00AC76B7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 xml:space="preserve"> - общее количество нормативных правовых актов  администрации, разработанных в отчетном периоде.</w:t>
            </w:r>
          </w:p>
        </w:tc>
      </w:tr>
    </w:tbl>
    <w:p w14:paraId="5DA34A2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FA7D5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67A08" w14:textId="77777777" w:rsidR="00BA13B2" w:rsidRPr="00093E94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13B2" w:rsidRPr="00093E94" w:rsidSect="00BA13B2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A2AE1" w14:textId="77777777" w:rsidR="00E76E7A" w:rsidRDefault="00E76E7A" w:rsidP="00737C3D">
      <w:pPr>
        <w:spacing w:after="0" w:line="240" w:lineRule="auto"/>
      </w:pPr>
      <w:r>
        <w:separator/>
      </w:r>
    </w:p>
  </w:endnote>
  <w:endnote w:type="continuationSeparator" w:id="0">
    <w:p w14:paraId="4ED61FB6" w14:textId="77777777" w:rsidR="00E76E7A" w:rsidRDefault="00E76E7A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BBBE4" w14:textId="77777777" w:rsidR="00E76E7A" w:rsidRDefault="00E76E7A" w:rsidP="00737C3D">
      <w:pPr>
        <w:spacing w:after="0" w:line="240" w:lineRule="auto"/>
      </w:pPr>
      <w:r>
        <w:separator/>
      </w:r>
    </w:p>
  </w:footnote>
  <w:footnote w:type="continuationSeparator" w:id="0">
    <w:p w14:paraId="2849FD14" w14:textId="77777777" w:rsidR="00E76E7A" w:rsidRDefault="00E76E7A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0AD339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13B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560481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6513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0D08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55A13"/>
    <w:rsid w:val="00573356"/>
    <w:rsid w:val="00590167"/>
    <w:rsid w:val="005A5E5C"/>
    <w:rsid w:val="005A666F"/>
    <w:rsid w:val="005B2065"/>
    <w:rsid w:val="005C5FA4"/>
    <w:rsid w:val="005D4DB2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A0333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1530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A13B2"/>
    <w:rsid w:val="00BC1957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16469"/>
    <w:rsid w:val="00E22384"/>
    <w:rsid w:val="00E40451"/>
    <w:rsid w:val="00E479B0"/>
    <w:rsid w:val="00E62A7F"/>
    <w:rsid w:val="00E63971"/>
    <w:rsid w:val="00E744F7"/>
    <w:rsid w:val="00E76E13"/>
    <w:rsid w:val="00E76E7A"/>
    <w:rsid w:val="00E778A4"/>
    <w:rsid w:val="00EA30BB"/>
    <w:rsid w:val="00EB5AB7"/>
    <w:rsid w:val="00EC515F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FB50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af2">
    <w:name w:val="Основной текст_"/>
    <w:basedOn w:val="a0"/>
    <w:link w:val="1"/>
    <w:rsid w:val="00BA13B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f2"/>
    <w:rsid w:val="00BA13B2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AD203-D721-4635-8E0E-8D35F2C2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Компьютер</cp:lastModifiedBy>
  <cp:revision>5</cp:revision>
  <cp:lastPrinted>2022-11-24T11:40:00Z</cp:lastPrinted>
  <dcterms:created xsi:type="dcterms:W3CDTF">2022-11-24T07:57:00Z</dcterms:created>
  <dcterms:modified xsi:type="dcterms:W3CDTF">2022-11-24T11:42:00Z</dcterms:modified>
</cp:coreProperties>
</file>