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57BAD" w:rsidRDefault="00557BAD">
      <w:pPr>
        <w:spacing w:after="0" w:line="240" w:lineRule="auto"/>
        <w:rPr>
          <w:rFonts w:ascii="Times New Roman" w:eastAsia="Times New Roman" w:hAnsi="Times New Roman" w:cs="Times New Roman"/>
          <w:sz w:val="26"/>
          <w:szCs w:val="26"/>
          <w:lang w:eastAsia="ru-RU"/>
        </w:rPr>
      </w:pPr>
    </w:p>
    <w:p w:rsidR="00557BAD" w:rsidRDefault="00557BAD">
      <w:pPr>
        <w:spacing w:after="0" w:line="240" w:lineRule="auto"/>
        <w:rPr>
          <w:rFonts w:ascii="Times New Roman" w:eastAsia="Times New Roman" w:hAnsi="Times New Roman" w:cs="Times New Roman"/>
          <w:sz w:val="26"/>
          <w:szCs w:val="26"/>
          <w:lang w:eastAsia="ru-RU"/>
        </w:rPr>
      </w:pPr>
    </w:p>
    <w:p w:rsidR="00557BAD" w:rsidRDefault="00CE3F7B">
      <w:pPr>
        <w:ind w:left="5400" w:hanging="5684"/>
        <w:jc w:val="center"/>
      </w:pPr>
      <w:r>
        <w:rPr>
          <w:lang w:eastAsia="ru-RU"/>
        </w:rPr>
        <w:t xml:space="preserve">                              </w:t>
      </w:r>
      <w:r w:rsidR="006F5558">
        <w:rPr>
          <w:lang w:eastAsia="ru-RU"/>
        </w:rPr>
        <w:t xml:space="preserve">                       </w:t>
      </w:r>
      <w:r>
        <w:rPr>
          <w:lang w:eastAsia="ru-RU"/>
        </w:rPr>
        <w:t xml:space="preserve">   </w:t>
      </w:r>
      <w:r>
        <w:rPr>
          <w:noProof/>
          <w:lang w:eastAsia="ru-RU"/>
        </w:rPr>
        <w:drawing>
          <wp:inline distT="0" distB="0" distL="0" distR="0">
            <wp:extent cx="762000" cy="51562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pic:cNvPicPr>
                      <a:picLocks noChangeAspect="1" noChangeArrowheads="1"/>
                    </pic:cNvPicPr>
                  </pic:nvPicPr>
                  <pic:blipFill>
                    <a:blip r:embed="rId4"/>
                    <a:srcRect l="-85" t="-69" r="-85" b="-69"/>
                    <a:stretch>
                      <a:fillRect/>
                    </a:stretch>
                  </pic:blipFill>
                  <pic:spPr bwMode="auto">
                    <a:xfrm>
                      <a:off x="0" y="0"/>
                      <a:ext cx="762000" cy="515620"/>
                    </a:xfrm>
                    <a:prstGeom prst="rect">
                      <a:avLst/>
                    </a:prstGeom>
                  </pic:spPr>
                </pic:pic>
              </a:graphicData>
            </a:graphic>
          </wp:inline>
        </w:drawing>
      </w:r>
      <w:r>
        <w:rPr>
          <w:lang w:eastAsia="ru-RU"/>
        </w:rPr>
        <w:t xml:space="preserve">                                           </w:t>
      </w:r>
      <w:r>
        <w:rPr>
          <w:lang w:eastAsia="ru-RU"/>
        </w:rPr>
        <w:tab/>
      </w:r>
      <w:r>
        <w:rPr>
          <w:rFonts w:ascii="Times New Roman" w:hAnsi="Times New Roman"/>
          <w:sz w:val="28"/>
          <w:szCs w:val="28"/>
          <w:lang w:eastAsia="ru-RU"/>
        </w:rPr>
        <w:t xml:space="preserve"> </w:t>
      </w:r>
    </w:p>
    <w:p w:rsidR="00557BAD" w:rsidRDefault="00CE3F7B">
      <w:pPr>
        <w:spacing w:after="0"/>
        <w:jc w:val="center"/>
        <w:rPr>
          <w:rFonts w:ascii="Times New Roman" w:hAnsi="Times New Roman"/>
        </w:rPr>
      </w:pPr>
      <w:r>
        <w:rPr>
          <w:rFonts w:ascii="Times New Roman" w:hAnsi="Times New Roman" w:cs="Times New Roman"/>
          <w:sz w:val="24"/>
          <w:szCs w:val="24"/>
          <w:lang w:eastAsia="ru-RU"/>
        </w:rPr>
        <w:t xml:space="preserve">Российская Федерация                                                                                                                                                    </w:t>
      </w:r>
    </w:p>
    <w:p w:rsidR="00557BAD" w:rsidRDefault="00CE3F7B">
      <w:pPr>
        <w:spacing w:after="0"/>
        <w:jc w:val="center"/>
        <w:rPr>
          <w:rFonts w:ascii="Times New Roman" w:hAnsi="Times New Roman"/>
        </w:rPr>
      </w:pPr>
      <w:r>
        <w:rPr>
          <w:rFonts w:ascii="Times New Roman" w:hAnsi="Times New Roman" w:cs="Times New Roman"/>
          <w:sz w:val="24"/>
          <w:szCs w:val="24"/>
          <w:lang w:eastAsia="ru-RU"/>
        </w:rPr>
        <w:t xml:space="preserve">Самарская область </w:t>
      </w:r>
    </w:p>
    <w:p w:rsidR="00557BAD" w:rsidRDefault="00557BAD">
      <w:pPr>
        <w:spacing w:after="0"/>
        <w:jc w:val="center"/>
        <w:rPr>
          <w:rFonts w:ascii="Times New Roman" w:hAnsi="Times New Roman" w:cs="Times New Roman"/>
          <w:sz w:val="24"/>
          <w:szCs w:val="24"/>
          <w:lang w:eastAsia="ru-RU"/>
        </w:rPr>
      </w:pPr>
    </w:p>
    <w:p w:rsidR="00CE3F7B" w:rsidRDefault="00CE3F7B">
      <w:pPr>
        <w:pStyle w:val="ConsPlusTitle"/>
        <w:widowControl/>
        <w:jc w:val="center"/>
        <w:outlineLvl w:val="0"/>
        <w:rPr>
          <w:rFonts w:ascii="Times New Roman" w:hAnsi="Times New Roman" w:cs="Times New Roman"/>
          <w:sz w:val="24"/>
          <w:szCs w:val="24"/>
        </w:rPr>
      </w:pPr>
      <w:r>
        <w:rPr>
          <w:rFonts w:ascii="Times New Roman" w:hAnsi="Times New Roman" w:cs="Times New Roman"/>
          <w:sz w:val="24"/>
          <w:szCs w:val="24"/>
        </w:rPr>
        <w:t xml:space="preserve">АДМИНИСТРАЦИЯ  </w:t>
      </w:r>
    </w:p>
    <w:p w:rsidR="00557BAD" w:rsidRDefault="00CE3F7B">
      <w:pPr>
        <w:pStyle w:val="ConsPlusTitle"/>
        <w:widowControl/>
        <w:jc w:val="center"/>
        <w:outlineLvl w:val="0"/>
      </w:pPr>
      <w:r>
        <w:rPr>
          <w:rFonts w:ascii="Times New Roman" w:hAnsi="Times New Roman" w:cs="Times New Roman"/>
          <w:sz w:val="24"/>
          <w:szCs w:val="24"/>
        </w:rPr>
        <w:t>СЕЛЬСКОГО ПОСЕЛЕНИЯ БАХИЛОВО</w:t>
      </w:r>
    </w:p>
    <w:p w:rsidR="00557BAD" w:rsidRDefault="00CE3F7B">
      <w:pPr>
        <w:pStyle w:val="ConsPlusTitle"/>
        <w:widowControl/>
        <w:jc w:val="center"/>
        <w:outlineLvl w:val="0"/>
        <w:rPr>
          <w:rFonts w:ascii="Times New Roman" w:hAnsi="Times New Roman" w:cs="Times New Roman"/>
          <w:sz w:val="24"/>
          <w:szCs w:val="24"/>
        </w:rPr>
      </w:pPr>
      <w:r>
        <w:rPr>
          <w:rFonts w:ascii="Times New Roman" w:hAnsi="Times New Roman" w:cs="Times New Roman"/>
          <w:sz w:val="24"/>
          <w:szCs w:val="24"/>
        </w:rPr>
        <w:t>МУНИЦИПАЛЬНОГО РАЙОНА СТАВРОПОЛЬСКИЙ</w:t>
      </w:r>
    </w:p>
    <w:p w:rsidR="00557BAD" w:rsidRDefault="00CE3F7B">
      <w:pPr>
        <w:pStyle w:val="ConsPlusTitle"/>
        <w:widowControl/>
      </w:pPr>
      <w:r>
        <w:rPr>
          <w:rFonts w:ascii="Times New Roman" w:hAnsi="Times New Roman" w:cs="Times New Roman"/>
          <w:sz w:val="24"/>
          <w:szCs w:val="24"/>
        </w:rPr>
        <w:t xml:space="preserve">                                                        САМАРСКОЙ ОБЛАСТИ                                                                                          </w:t>
      </w:r>
    </w:p>
    <w:p w:rsidR="00557BAD" w:rsidRDefault="00557BAD">
      <w:pPr>
        <w:pStyle w:val="ConsPlusTitle"/>
        <w:widowControl/>
        <w:spacing w:line="360" w:lineRule="auto"/>
        <w:jc w:val="center"/>
        <w:rPr>
          <w:rFonts w:ascii="Times New Roman" w:hAnsi="Times New Roman" w:cs="Times New Roman"/>
          <w:b w:val="0"/>
          <w:i/>
          <w:sz w:val="24"/>
          <w:szCs w:val="24"/>
        </w:rPr>
      </w:pPr>
    </w:p>
    <w:p w:rsidR="00557BAD" w:rsidRDefault="00CE3F7B">
      <w:pPr>
        <w:pStyle w:val="ConsPlusTitle"/>
        <w:widowControl/>
        <w:spacing w:line="360" w:lineRule="auto"/>
        <w:jc w:val="center"/>
        <w:rPr>
          <w:rFonts w:ascii="Times New Roman" w:hAnsi="Times New Roman" w:cs="Times New Roman"/>
          <w:sz w:val="24"/>
          <w:szCs w:val="24"/>
        </w:rPr>
      </w:pPr>
      <w:r>
        <w:rPr>
          <w:rFonts w:ascii="Times New Roman" w:hAnsi="Times New Roman" w:cs="Times New Roman"/>
          <w:color w:val="000000"/>
          <w:sz w:val="24"/>
          <w:szCs w:val="24"/>
        </w:rPr>
        <w:t xml:space="preserve">ПОСТАНОВЛЕНИЕ  </w:t>
      </w:r>
    </w:p>
    <w:p w:rsidR="00557BAD" w:rsidRDefault="00CE3F7B">
      <w:pPr>
        <w:spacing w:after="0" w:line="240" w:lineRule="auto"/>
        <w:ind w:firstLine="707"/>
        <w:jc w:val="both"/>
        <w:rPr>
          <w:rFonts w:ascii="Times New Roman" w:eastAsia="Times New Roman" w:hAnsi="Times New Roman" w:cs="Times New Roman"/>
          <w:color w:val="000000"/>
          <w:sz w:val="26"/>
          <w:szCs w:val="26"/>
          <w:lang w:eastAsia="ru-RU"/>
        </w:rPr>
      </w:pPr>
      <w:r w:rsidRPr="00CE3F7B">
        <w:rPr>
          <w:rFonts w:ascii="Times New Roman" w:eastAsia="Times New Roman" w:hAnsi="Times New Roman" w:cs="Times New Roman"/>
          <w:color w:val="000000"/>
          <w:sz w:val="26"/>
          <w:szCs w:val="26"/>
          <w:lang w:eastAsia="ru-RU"/>
        </w:rPr>
        <w:t xml:space="preserve"> </w:t>
      </w:r>
      <w:r w:rsidR="005755D5">
        <w:rPr>
          <w:rFonts w:ascii="Times New Roman" w:eastAsia="Times New Roman" w:hAnsi="Times New Roman" w:cs="Times New Roman"/>
          <w:color w:val="000000"/>
          <w:sz w:val="26"/>
          <w:szCs w:val="26"/>
          <w:lang w:eastAsia="ru-RU"/>
        </w:rPr>
        <w:t>от 15.04.2021г.</w:t>
      </w:r>
      <w:r>
        <w:rPr>
          <w:rFonts w:ascii="Times New Roman" w:eastAsia="Times New Roman" w:hAnsi="Times New Roman" w:cs="Times New Roman"/>
          <w:color w:val="000000"/>
          <w:sz w:val="26"/>
          <w:szCs w:val="26"/>
          <w:lang w:eastAsia="ru-RU"/>
        </w:rPr>
        <w:t xml:space="preserve">                                                              </w:t>
      </w:r>
      <w:r w:rsidR="005755D5">
        <w:rPr>
          <w:rFonts w:ascii="Times New Roman" w:eastAsia="Times New Roman" w:hAnsi="Times New Roman" w:cs="Times New Roman"/>
          <w:color w:val="000000"/>
          <w:sz w:val="26"/>
          <w:szCs w:val="26"/>
          <w:lang w:eastAsia="ru-RU"/>
        </w:rPr>
        <w:t xml:space="preserve">                         № 20</w:t>
      </w:r>
    </w:p>
    <w:p w:rsidR="00557BAD" w:rsidRDefault="00CE3F7B">
      <w:pPr>
        <w:spacing w:after="0" w:line="240" w:lineRule="auto"/>
        <w:ind w:firstLine="709"/>
        <w:jc w:val="both"/>
        <w:rPr>
          <w:rFonts w:ascii="Times New Roman" w:eastAsia="Times New Roman" w:hAnsi="Times New Roman" w:cs="Times New Roman"/>
          <w:color w:val="000000"/>
          <w:sz w:val="26"/>
          <w:szCs w:val="26"/>
          <w:lang w:eastAsia="ru-RU"/>
        </w:rPr>
      </w:pPr>
      <w:r>
        <w:rPr>
          <w:rFonts w:ascii="Times New Roman" w:eastAsia="Times New Roman" w:hAnsi="Times New Roman" w:cs="Times New Roman"/>
          <w:color w:val="000000"/>
          <w:sz w:val="26"/>
          <w:szCs w:val="26"/>
          <w:lang w:eastAsia="ru-RU"/>
        </w:rPr>
        <w:t xml:space="preserve"> </w:t>
      </w:r>
    </w:p>
    <w:p w:rsidR="00557BAD" w:rsidRDefault="00CE3F7B">
      <w:pPr>
        <w:spacing w:after="0" w:line="240" w:lineRule="auto"/>
        <w:ind w:firstLine="709"/>
        <w:jc w:val="center"/>
        <w:rPr>
          <w:sz w:val="24"/>
          <w:szCs w:val="24"/>
        </w:rPr>
      </w:pPr>
      <w:bookmarkStart w:id="0" w:name="_GoBack"/>
      <w:r>
        <w:rPr>
          <w:rFonts w:ascii="Times New Roman" w:eastAsia="Times New Roman" w:hAnsi="Times New Roman" w:cs="Times New Roman"/>
          <w:b/>
          <w:bCs/>
          <w:color w:val="000000"/>
          <w:sz w:val="24"/>
          <w:szCs w:val="24"/>
          <w:lang w:eastAsia="ru-RU"/>
        </w:rPr>
        <w:t>Об утверждении административного регламента предоставления муниципальной услуги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p>
    <w:p w:rsidR="00557BAD" w:rsidRDefault="00CE3F7B" w:rsidP="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p>
    <w:bookmarkEnd w:id="0"/>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p>
    <w:p w:rsidR="00557BAD" w:rsidRDefault="00CE3F7B">
      <w:pPr>
        <w:spacing w:after="0" w:line="240" w:lineRule="auto"/>
        <w:ind w:firstLine="709"/>
        <w:jc w:val="both"/>
      </w:pPr>
      <w:r>
        <w:rPr>
          <w:rFonts w:ascii="Times New Roman" w:eastAsia="Times New Roman" w:hAnsi="Times New Roman" w:cs="Times New Roman"/>
          <w:color w:val="000000"/>
          <w:sz w:val="24"/>
          <w:szCs w:val="24"/>
          <w:lang w:eastAsia="ru-RU"/>
        </w:rPr>
        <w:t xml:space="preserve">Руководствуясь Федеральным законом от 27.07.2010 № 210-ФЗ «Об организации предоставления государственных и муниципальных услуг»,  Федеральным законом </w:t>
      </w:r>
      <w:hyperlink r:id="rId5" w:tgtFrame="_blank">
        <w:r>
          <w:rPr>
            <w:rFonts w:ascii="Times New Roman" w:eastAsia="Times New Roman" w:hAnsi="Times New Roman" w:cs="Times New Roman"/>
            <w:color w:val="000000"/>
            <w:sz w:val="24"/>
            <w:szCs w:val="24"/>
            <w:lang w:eastAsia="ru-RU"/>
          </w:rPr>
          <w:t>от 06.10.2003 № 131-ФЗ</w:t>
        </w:r>
      </w:hyperlink>
      <w:r>
        <w:rPr>
          <w:rFonts w:ascii="Times New Roman" w:eastAsia="Times New Roman" w:hAnsi="Times New Roman" w:cs="Times New Roman"/>
          <w:color w:val="000000"/>
          <w:sz w:val="24"/>
          <w:szCs w:val="24"/>
          <w:lang w:eastAsia="ru-RU"/>
        </w:rPr>
        <w:t xml:space="preserve"> «Об общих принципах организации местного самоуправления в Российской Федерации», Водным кодексом Российской Федерации, </w:t>
      </w:r>
      <w:hyperlink r:id="rId6" w:tgtFrame="_blank">
        <w:r>
          <w:rPr>
            <w:rFonts w:ascii="Times New Roman" w:eastAsia="Times New Roman" w:hAnsi="Times New Roman" w:cs="Times New Roman"/>
            <w:color w:val="000000"/>
            <w:sz w:val="24"/>
            <w:szCs w:val="24"/>
            <w:lang w:eastAsia="ru-RU"/>
          </w:rPr>
          <w:t>Уставом</w:t>
        </w:r>
      </w:hyperlink>
      <w:r>
        <w:rPr>
          <w:rFonts w:ascii="Times New Roman" w:eastAsia="Times New Roman" w:hAnsi="Times New Roman" w:cs="Times New Roman"/>
          <w:color w:val="000000"/>
          <w:sz w:val="24"/>
          <w:szCs w:val="24"/>
          <w:lang w:eastAsia="ru-RU"/>
        </w:rPr>
        <w:t xml:space="preserve"> сельского  поселения Бахилово  муниципального района Ставропольский Самарской области, в целях повышения качества и доступности предоставляемых муниципальных услуг, администрация сельского поселения Бахилово  муниципального района Ставропольский  Самарской области</w:t>
      </w:r>
    </w:p>
    <w:p w:rsidR="00557BAD" w:rsidRPr="00CE3F7B" w:rsidRDefault="00CE3F7B" w:rsidP="00CE3F7B">
      <w:pPr>
        <w:ind w:firstLine="567"/>
        <w:jc w:val="center"/>
      </w:pPr>
      <w:r>
        <w:rPr>
          <w:rFonts w:ascii="Times New Roman" w:hAnsi="Times New Roman"/>
          <w:sz w:val="28"/>
          <w:szCs w:val="28"/>
        </w:rPr>
        <w:t>ПОСТАНОВЛЯЕТ:</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 Утвердить административный регламент по предоставлению муниципальной услуги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 (прилагается).</w:t>
      </w:r>
    </w:p>
    <w:p w:rsidR="00557BAD" w:rsidRPr="00CE3F7B" w:rsidRDefault="00CE3F7B" w:rsidP="00CE3F7B">
      <w:pPr>
        <w:pStyle w:val="aa"/>
        <w:jc w:val="both"/>
        <w:rPr>
          <w:rFonts w:ascii="Times New Roman" w:hAnsi="Times New Roman"/>
          <w:sz w:val="28"/>
          <w:szCs w:val="28"/>
        </w:rPr>
      </w:pPr>
      <w:r>
        <w:rPr>
          <w:color w:val="000000"/>
          <w:sz w:val="24"/>
          <w:szCs w:val="24"/>
        </w:rPr>
        <w:t xml:space="preserve"> </w:t>
      </w:r>
      <w:r>
        <w:rPr>
          <w:rFonts w:ascii="Times New Roman" w:hAnsi="Times New Roman"/>
          <w:color w:val="000000"/>
          <w:sz w:val="24"/>
          <w:szCs w:val="24"/>
        </w:rPr>
        <w:t xml:space="preserve">   2. </w:t>
      </w:r>
      <w:r>
        <w:rPr>
          <w:rStyle w:val="a3"/>
          <w:rFonts w:ascii="Times New Roman" w:hAnsi="Times New Roman"/>
          <w:i w:val="0"/>
          <w:sz w:val="24"/>
          <w:szCs w:val="24"/>
        </w:rPr>
        <w:t xml:space="preserve">Настоящее постановление подлежит официальному опубликованию </w:t>
      </w:r>
      <w:r>
        <w:rPr>
          <w:rFonts w:ascii="Times New Roman" w:hAnsi="Times New Roman"/>
          <w:color w:val="000000"/>
          <w:sz w:val="24"/>
          <w:szCs w:val="24"/>
        </w:rPr>
        <w:t>в газете «</w:t>
      </w:r>
      <w:proofErr w:type="gramStart"/>
      <w:r>
        <w:rPr>
          <w:rFonts w:ascii="Times New Roman" w:hAnsi="Times New Roman"/>
          <w:color w:val="000000"/>
          <w:sz w:val="24"/>
          <w:szCs w:val="24"/>
        </w:rPr>
        <w:t>Вестник  Бахилово</w:t>
      </w:r>
      <w:proofErr w:type="gramEnd"/>
      <w:r>
        <w:rPr>
          <w:rFonts w:ascii="Times New Roman" w:hAnsi="Times New Roman"/>
          <w:color w:val="000000"/>
          <w:sz w:val="24"/>
          <w:szCs w:val="24"/>
        </w:rPr>
        <w:t xml:space="preserve">» и </w:t>
      </w:r>
      <w:r>
        <w:rPr>
          <w:rFonts w:ascii="Times New Roman" w:hAnsi="Times New Roman"/>
          <w:sz w:val="24"/>
          <w:szCs w:val="24"/>
        </w:rPr>
        <w:t xml:space="preserve">на официальном сайте Администрации сельского поселения Бахилово муниципального района Ставропольский Самарской области в сети «Интернет»  </w:t>
      </w:r>
      <w:hyperlink r:id="rId7" w:history="1">
        <w:r w:rsidRPr="00CE3F7B">
          <w:rPr>
            <w:rStyle w:val="ab"/>
            <w:rFonts w:ascii="Times New Roman" w:hAnsi="Times New Roman"/>
            <w:color w:val="auto"/>
            <w:sz w:val="24"/>
            <w:szCs w:val="24"/>
            <w:u w:val="none"/>
            <w:lang w:val="en-US"/>
          </w:rPr>
          <w:t>http</w:t>
        </w:r>
        <w:r w:rsidRPr="00CE3F7B">
          <w:rPr>
            <w:rStyle w:val="ab"/>
            <w:rFonts w:ascii="Times New Roman" w:hAnsi="Times New Roman"/>
            <w:color w:val="auto"/>
            <w:sz w:val="24"/>
            <w:szCs w:val="24"/>
            <w:u w:val="none"/>
          </w:rPr>
          <w:t>://</w:t>
        </w:r>
        <w:proofErr w:type="spellStart"/>
        <w:r w:rsidRPr="00CE3F7B">
          <w:rPr>
            <w:rStyle w:val="ab"/>
            <w:rFonts w:ascii="Times New Roman" w:hAnsi="Times New Roman"/>
            <w:color w:val="auto"/>
            <w:sz w:val="24"/>
            <w:szCs w:val="24"/>
            <w:u w:val="none"/>
            <w:lang w:val="en-US"/>
          </w:rPr>
          <w:t>bahilovo</w:t>
        </w:r>
        <w:proofErr w:type="spellEnd"/>
        <w:r w:rsidRPr="00CE3F7B">
          <w:rPr>
            <w:rStyle w:val="ab"/>
            <w:rFonts w:ascii="Times New Roman" w:hAnsi="Times New Roman"/>
            <w:color w:val="auto"/>
            <w:sz w:val="24"/>
            <w:szCs w:val="24"/>
            <w:u w:val="none"/>
          </w:rPr>
          <w:t>.</w:t>
        </w:r>
        <w:proofErr w:type="spellStart"/>
        <w:r w:rsidRPr="00CE3F7B">
          <w:rPr>
            <w:rStyle w:val="ab"/>
            <w:rFonts w:ascii="Times New Roman" w:hAnsi="Times New Roman"/>
            <w:color w:val="auto"/>
            <w:sz w:val="24"/>
            <w:szCs w:val="24"/>
            <w:u w:val="none"/>
            <w:lang w:val="en-US"/>
          </w:rPr>
          <w:t>stavrsp</w:t>
        </w:r>
        <w:proofErr w:type="spellEnd"/>
        <w:r w:rsidRPr="00CE3F7B">
          <w:rPr>
            <w:rStyle w:val="ab"/>
            <w:rFonts w:ascii="Times New Roman" w:hAnsi="Times New Roman"/>
            <w:color w:val="auto"/>
            <w:sz w:val="24"/>
            <w:szCs w:val="24"/>
            <w:u w:val="none"/>
          </w:rPr>
          <w:t>.</w:t>
        </w:r>
        <w:r w:rsidRPr="00CE3F7B">
          <w:rPr>
            <w:rStyle w:val="ab"/>
            <w:rFonts w:ascii="Times New Roman" w:hAnsi="Times New Roman"/>
            <w:color w:val="auto"/>
            <w:sz w:val="24"/>
            <w:szCs w:val="24"/>
            <w:u w:val="none"/>
            <w:lang w:val="en-US"/>
          </w:rPr>
          <w:t>r</w:t>
        </w:r>
        <w:r w:rsidRPr="00CE3F7B">
          <w:rPr>
            <w:rStyle w:val="ab"/>
            <w:rFonts w:ascii="Times New Roman" w:hAnsi="Times New Roman"/>
            <w:color w:val="auto"/>
            <w:sz w:val="24"/>
            <w:szCs w:val="24"/>
            <w:u w:val="none"/>
          </w:rPr>
          <w:t>и</w:t>
        </w:r>
      </w:hyperlink>
      <w:r w:rsidRPr="00CE3F7B">
        <w:rPr>
          <w:rFonts w:ascii="Times New Roman" w:hAnsi="Times New Roman"/>
          <w:sz w:val="24"/>
          <w:szCs w:val="24"/>
        </w:rPr>
        <w:t>.</w:t>
      </w:r>
    </w:p>
    <w:p w:rsidR="00557BAD" w:rsidRDefault="00CE3F7B">
      <w:pPr>
        <w:widowControl w:val="0"/>
        <w:tabs>
          <w:tab w:val="left" w:pos="0"/>
          <w:tab w:val="left" w:pos="993"/>
          <w:tab w:val="left" w:pos="9639"/>
          <w:tab w:val="left" w:pos="10348"/>
        </w:tabs>
        <w:spacing w:after="0" w:line="240" w:lineRule="auto"/>
        <w:ind w:left="-170" w:right="283"/>
        <w:jc w:val="both"/>
        <w:rPr>
          <w:rFonts w:ascii="Times New Roman" w:hAnsi="Times New Roman"/>
          <w:sz w:val="24"/>
          <w:szCs w:val="24"/>
        </w:rPr>
      </w:pPr>
      <w:r>
        <w:rPr>
          <w:rFonts w:ascii="Times New Roman" w:eastAsia="Times New Roman" w:hAnsi="Times New Roman" w:cs="Times New Roman"/>
          <w:sz w:val="24"/>
          <w:szCs w:val="24"/>
        </w:rPr>
        <w:tab/>
        <w:t xml:space="preserve">        </w:t>
      </w:r>
      <w:r>
        <w:rPr>
          <w:rFonts w:ascii="Times New Roman" w:hAnsi="Times New Roman" w:cs="Times New Roman"/>
          <w:sz w:val="24"/>
          <w:szCs w:val="24"/>
        </w:rPr>
        <w:t>3. Контроль за выполнением настоящего постановления оставляю за собой.</w:t>
      </w:r>
    </w:p>
    <w:p w:rsidR="00557BAD" w:rsidRDefault="00557BAD" w:rsidP="00CE3F7B">
      <w:pPr>
        <w:widowControl w:val="0"/>
        <w:tabs>
          <w:tab w:val="left" w:pos="0"/>
          <w:tab w:val="left" w:pos="993"/>
          <w:tab w:val="left" w:pos="9639"/>
          <w:tab w:val="left" w:pos="10348"/>
        </w:tabs>
        <w:spacing w:after="0" w:line="240" w:lineRule="auto"/>
        <w:ind w:right="283"/>
        <w:jc w:val="both"/>
        <w:rPr>
          <w:rFonts w:ascii="Times New Roman" w:hAnsi="Times New Roman" w:cs="Times New Roman"/>
          <w:sz w:val="24"/>
          <w:szCs w:val="24"/>
        </w:rPr>
      </w:pPr>
    </w:p>
    <w:p w:rsidR="00557BAD" w:rsidRDefault="00557BAD">
      <w:pPr>
        <w:widowControl w:val="0"/>
        <w:tabs>
          <w:tab w:val="left" w:pos="0"/>
          <w:tab w:val="left" w:pos="993"/>
          <w:tab w:val="left" w:pos="9639"/>
          <w:tab w:val="left" w:pos="10348"/>
        </w:tabs>
        <w:spacing w:after="0" w:line="240" w:lineRule="auto"/>
        <w:ind w:left="-170" w:right="283"/>
        <w:jc w:val="both"/>
        <w:rPr>
          <w:rFonts w:ascii="Times New Roman" w:hAnsi="Times New Roman" w:cs="Times New Roman"/>
          <w:sz w:val="24"/>
          <w:szCs w:val="24"/>
        </w:rPr>
      </w:pPr>
    </w:p>
    <w:p w:rsidR="00557BAD" w:rsidRDefault="00557BAD">
      <w:pPr>
        <w:widowControl w:val="0"/>
        <w:tabs>
          <w:tab w:val="left" w:pos="0"/>
          <w:tab w:val="left" w:pos="993"/>
          <w:tab w:val="left" w:pos="9639"/>
          <w:tab w:val="left" w:pos="10348"/>
        </w:tabs>
        <w:spacing w:after="0" w:line="240" w:lineRule="auto"/>
        <w:ind w:left="-170" w:right="283"/>
        <w:jc w:val="both"/>
        <w:rPr>
          <w:rFonts w:ascii="Times New Roman" w:hAnsi="Times New Roman" w:cs="Times New Roman"/>
          <w:sz w:val="24"/>
          <w:szCs w:val="24"/>
        </w:rPr>
      </w:pPr>
    </w:p>
    <w:p w:rsidR="00557BAD" w:rsidRDefault="00CE3F7B" w:rsidP="00CE3F7B">
      <w:pPr>
        <w:tabs>
          <w:tab w:val="left" w:pos="6506"/>
        </w:tabs>
        <w:spacing w:after="0" w:line="240" w:lineRule="auto"/>
        <w:rPr>
          <w:rFonts w:ascii="Times New Roman" w:hAnsi="Times New Roman"/>
          <w:sz w:val="24"/>
          <w:szCs w:val="24"/>
        </w:rPr>
      </w:pPr>
      <w:r>
        <w:rPr>
          <w:rFonts w:ascii="Times New Roman" w:hAnsi="Times New Roman"/>
          <w:sz w:val="24"/>
          <w:szCs w:val="24"/>
        </w:rPr>
        <w:t>Глава сельского поселения Бахилово</w:t>
      </w:r>
    </w:p>
    <w:p w:rsidR="00557BAD" w:rsidRDefault="00CE3F7B" w:rsidP="00CE3F7B">
      <w:pPr>
        <w:tabs>
          <w:tab w:val="left" w:pos="6506"/>
        </w:tabs>
        <w:spacing w:after="0" w:line="240" w:lineRule="auto"/>
        <w:rPr>
          <w:rFonts w:ascii="Times New Roman" w:hAnsi="Times New Roman"/>
          <w:sz w:val="24"/>
          <w:szCs w:val="24"/>
        </w:rPr>
      </w:pPr>
      <w:r>
        <w:rPr>
          <w:rFonts w:ascii="Times New Roman" w:hAnsi="Times New Roman"/>
          <w:sz w:val="24"/>
          <w:szCs w:val="24"/>
        </w:rPr>
        <w:t>муниципального района Ставропольский</w:t>
      </w:r>
    </w:p>
    <w:p w:rsidR="00557BAD" w:rsidRDefault="00CE3F7B" w:rsidP="00CE3F7B">
      <w:pPr>
        <w:spacing w:after="0" w:line="240" w:lineRule="auto"/>
        <w:jc w:val="both"/>
        <w:rPr>
          <w:rFonts w:ascii="Times New Roman" w:hAnsi="Times New Roman"/>
          <w:sz w:val="24"/>
          <w:szCs w:val="24"/>
        </w:rPr>
      </w:pPr>
      <w:r>
        <w:rPr>
          <w:rFonts w:ascii="Times New Roman" w:hAnsi="Times New Roman"/>
          <w:sz w:val="24"/>
          <w:szCs w:val="24"/>
        </w:rPr>
        <w:t xml:space="preserve">Самарской области                                                                                             </w:t>
      </w:r>
      <w:r>
        <w:rPr>
          <w:rFonts w:ascii="Times New Roman" w:eastAsia="Times New Roman" w:hAnsi="Times New Roman" w:cs="Times New Roman"/>
          <w:sz w:val="24"/>
          <w:szCs w:val="24"/>
          <w:lang w:eastAsia="ru-RU"/>
        </w:rPr>
        <w:t>Ю.П. Баракин</w:t>
      </w:r>
    </w:p>
    <w:p w:rsidR="00557BAD" w:rsidRDefault="00557BAD" w:rsidP="00CE3F7B">
      <w:pPr>
        <w:spacing w:after="0" w:line="240" w:lineRule="auto"/>
        <w:jc w:val="both"/>
        <w:rPr>
          <w:rFonts w:ascii="Times New Roman" w:eastAsia="Times New Roman" w:hAnsi="Times New Roman" w:cs="Times New Roman"/>
          <w:color w:val="000000"/>
          <w:lang w:eastAsia="ru-RU"/>
        </w:rPr>
      </w:pPr>
    </w:p>
    <w:p w:rsidR="00557BAD" w:rsidRDefault="00CE3F7B" w:rsidP="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p>
    <w:p w:rsidR="00557BAD" w:rsidRDefault="00557BAD">
      <w:pPr>
        <w:spacing w:after="0" w:line="240" w:lineRule="auto"/>
        <w:ind w:firstLine="709"/>
        <w:jc w:val="both"/>
        <w:rPr>
          <w:sz w:val="24"/>
          <w:szCs w:val="24"/>
        </w:rPr>
      </w:pPr>
    </w:p>
    <w:p w:rsidR="00557BAD" w:rsidRDefault="00557BAD">
      <w:pPr>
        <w:spacing w:after="0" w:line="240" w:lineRule="auto"/>
        <w:ind w:firstLine="709"/>
        <w:jc w:val="both"/>
        <w:rPr>
          <w:sz w:val="24"/>
          <w:szCs w:val="24"/>
        </w:rPr>
      </w:pPr>
    </w:p>
    <w:p w:rsidR="00557BAD" w:rsidRDefault="00CE3F7B">
      <w:pPr>
        <w:spacing w:after="0" w:line="240" w:lineRule="auto"/>
        <w:jc w:val="right"/>
        <w:rPr>
          <w:sz w:val="18"/>
          <w:szCs w:val="18"/>
        </w:rPr>
      </w:pPr>
      <w:r>
        <w:rPr>
          <w:rFonts w:ascii="Times New Roman" w:eastAsia="Times New Roman" w:hAnsi="Times New Roman" w:cs="Times New Roman"/>
          <w:color w:val="000000"/>
          <w:sz w:val="18"/>
          <w:szCs w:val="18"/>
          <w:lang w:eastAsia="ru-RU"/>
        </w:rPr>
        <w:t>Утвержден</w:t>
      </w:r>
    </w:p>
    <w:p w:rsidR="00557BAD" w:rsidRDefault="00CE3F7B">
      <w:pPr>
        <w:spacing w:after="0" w:line="240" w:lineRule="auto"/>
        <w:ind w:firstLine="709"/>
        <w:jc w:val="right"/>
        <w:rPr>
          <w:sz w:val="18"/>
          <w:szCs w:val="18"/>
        </w:rPr>
      </w:pPr>
      <w:r>
        <w:rPr>
          <w:rFonts w:ascii="Times New Roman" w:eastAsia="Times New Roman" w:hAnsi="Times New Roman" w:cs="Times New Roman"/>
          <w:color w:val="000000"/>
          <w:sz w:val="18"/>
          <w:szCs w:val="18"/>
          <w:lang w:eastAsia="ru-RU"/>
        </w:rPr>
        <w:t>постановлением администрации</w:t>
      </w:r>
    </w:p>
    <w:p w:rsidR="00557BAD" w:rsidRDefault="00CE3F7B">
      <w:pPr>
        <w:tabs>
          <w:tab w:val="left" w:pos="0"/>
        </w:tabs>
        <w:spacing w:after="86" w:line="240" w:lineRule="auto"/>
        <w:ind w:right="435"/>
        <w:jc w:val="right"/>
        <w:rPr>
          <w:rFonts w:ascii="Times New Roman" w:hAnsi="Times New Roman" w:cs="Times New Roman"/>
          <w:bCs/>
          <w:color w:val="000000"/>
          <w:sz w:val="18"/>
          <w:szCs w:val="18"/>
        </w:rPr>
      </w:pPr>
      <w:r>
        <w:rPr>
          <w:rFonts w:ascii="Times New Roman" w:hAnsi="Times New Roman" w:cs="Times New Roman"/>
          <w:bCs/>
          <w:color w:val="000000"/>
          <w:sz w:val="18"/>
          <w:szCs w:val="18"/>
        </w:rPr>
        <w:t xml:space="preserve">          сельского поселения Бахилово</w:t>
      </w:r>
    </w:p>
    <w:p w:rsidR="00557BAD" w:rsidRDefault="00CE3F7B">
      <w:pPr>
        <w:tabs>
          <w:tab w:val="left" w:pos="0"/>
        </w:tabs>
        <w:spacing w:after="86" w:line="240" w:lineRule="auto"/>
        <w:ind w:right="435"/>
        <w:jc w:val="right"/>
        <w:rPr>
          <w:sz w:val="18"/>
          <w:szCs w:val="18"/>
        </w:rPr>
      </w:pPr>
      <w:r>
        <w:rPr>
          <w:rFonts w:ascii="Times New Roman" w:hAnsi="Times New Roman" w:cs="Times New Roman"/>
          <w:bCs/>
          <w:color w:val="000000"/>
          <w:sz w:val="18"/>
          <w:szCs w:val="18"/>
        </w:rPr>
        <w:t xml:space="preserve">    муниципального района Ставропольский</w:t>
      </w:r>
    </w:p>
    <w:p w:rsidR="00557BAD" w:rsidRDefault="00CE3F7B">
      <w:pPr>
        <w:tabs>
          <w:tab w:val="left" w:pos="0"/>
        </w:tabs>
        <w:spacing w:after="86" w:line="240" w:lineRule="auto"/>
        <w:ind w:right="435"/>
        <w:jc w:val="right"/>
        <w:rPr>
          <w:sz w:val="18"/>
          <w:szCs w:val="18"/>
        </w:rPr>
      </w:pPr>
      <w:r>
        <w:rPr>
          <w:rFonts w:ascii="Times New Roman" w:eastAsia="Times New Roman" w:hAnsi="Times New Roman" w:cs="Times New Roman"/>
          <w:bCs/>
          <w:color w:val="000000"/>
          <w:sz w:val="18"/>
          <w:szCs w:val="18"/>
          <w:lang w:eastAsia="ru-RU"/>
        </w:rPr>
        <w:t>Самарской области</w:t>
      </w:r>
    </w:p>
    <w:p w:rsidR="00557BAD" w:rsidRDefault="005755D5">
      <w:pPr>
        <w:spacing w:after="0" w:line="240" w:lineRule="auto"/>
        <w:ind w:firstLine="709"/>
        <w:jc w:val="right"/>
        <w:rPr>
          <w:sz w:val="18"/>
          <w:szCs w:val="18"/>
        </w:rPr>
      </w:pPr>
      <w:r>
        <w:rPr>
          <w:rFonts w:ascii="Times New Roman" w:eastAsia="Times New Roman" w:hAnsi="Times New Roman" w:cs="Times New Roman"/>
          <w:color w:val="000000"/>
          <w:sz w:val="18"/>
          <w:szCs w:val="18"/>
          <w:lang w:eastAsia="ru-RU"/>
        </w:rPr>
        <w:t xml:space="preserve">от   </w:t>
      </w:r>
      <w:r w:rsidRPr="005755D5">
        <w:rPr>
          <w:rFonts w:ascii="Times New Roman" w:eastAsia="Times New Roman" w:hAnsi="Times New Roman" w:cs="Times New Roman"/>
          <w:color w:val="000000"/>
          <w:sz w:val="18"/>
          <w:szCs w:val="18"/>
          <w:u w:val="single"/>
          <w:lang w:eastAsia="ru-RU"/>
        </w:rPr>
        <w:t>15.04.2021г.</w:t>
      </w:r>
      <w:r>
        <w:rPr>
          <w:rFonts w:ascii="Times New Roman" w:eastAsia="Times New Roman" w:hAnsi="Times New Roman" w:cs="Times New Roman"/>
          <w:color w:val="000000"/>
          <w:sz w:val="18"/>
          <w:szCs w:val="18"/>
          <w:lang w:eastAsia="ru-RU"/>
        </w:rPr>
        <w:t xml:space="preserve">  № </w:t>
      </w:r>
      <w:r w:rsidRPr="005755D5">
        <w:rPr>
          <w:rFonts w:ascii="Times New Roman" w:eastAsia="Times New Roman" w:hAnsi="Times New Roman" w:cs="Times New Roman"/>
          <w:color w:val="000000"/>
          <w:sz w:val="18"/>
          <w:szCs w:val="18"/>
          <w:u w:val="single"/>
          <w:lang w:eastAsia="ru-RU"/>
        </w:rPr>
        <w:t>20</w:t>
      </w:r>
    </w:p>
    <w:p w:rsidR="00557BAD" w:rsidRDefault="00CE3F7B">
      <w:pPr>
        <w:spacing w:after="0" w:line="240" w:lineRule="auto"/>
        <w:ind w:firstLine="709"/>
        <w:jc w:val="right"/>
        <w:rPr>
          <w:sz w:val="24"/>
          <w:szCs w:val="24"/>
        </w:rPr>
      </w:pPr>
      <w:r>
        <w:rPr>
          <w:rFonts w:ascii="Times New Roman" w:eastAsia="Times New Roman" w:hAnsi="Times New Roman" w:cs="Times New Roman"/>
          <w:b/>
          <w:color w:val="000000"/>
          <w:sz w:val="24"/>
          <w:szCs w:val="24"/>
          <w:lang w:eastAsia="ru-RU"/>
        </w:rPr>
        <w:t xml:space="preserve"> </w:t>
      </w:r>
    </w:p>
    <w:p w:rsidR="00557BAD" w:rsidRDefault="00557BAD">
      <w:pPr>
        <w:spacing w:after="0" w:line="240" w:lineRule="auto"/>
        <w:ind w:firstLine="709"/>
        <w:jc w:val="center"/>
        <w:rPr>
          <w:rFonts w:ascii="Times New Roman" w:eastAsia="Times New Roman" w:hAnsi="Times New Roman" w:cs="Times New Roman"/>
          <w:b/>
          <w:color w:val="000000"/>
          <w:lang w:eastAsia="ru-RU"/>
        </w:rPr>
      </w:pPr>
    </w:p>
    <w:p w:rsidR="00557BAD" w:rsidRDefault="00557BAD">
      <w:pPr>
        <w:spacing w:after="0" w:line="240" w:lineRule="auto"/>
        <w:ind w:firstLine="709"/>
        <w:jc w:val="center"/>
        <w:rPr>
          <w:rFonts w:ascii="Times New Roman" w:eastAsia="Times New Roman" w:hAnsi="Times New Roman" w:cs="Times New Roman"/>
          <w:b/>
          <w:color w:val="000000"/>
          <w:lang w:eastAsia="ru-RU"/>
        </w:rPr>
      </w:pPr>
    </w:p>
    <w:p w:rsidR="00557BAD" w:rsidRDefault="00CE3F7B">
      <w:pPr>
        <w:spacing w:after="0" w:line="240" w:lineRule="auto"/>
        <w:ind w:firstLine="709"/>
        <w:jc w:val="center"/>
        <w:rPr>
          <w:sz w:val="24"/>
          <w:szCs w:val="24"/>
        </w:rPr>
      </w:pPr>
      <w:r>
        <w:rPr>
          <w:rFonts w:ascii="Times New Roman" w:eastAsia="Times New Roman" w:hAnsi="Times New Roman" w:cs="Times New Roman"/>
          <w:b/>
          <w:color w:val="000000"/>
          <w:sz w:val="24"/>
          <w:szCs w:val="24"/>
          <w:lang w:eastAsia="ru-RU"/>
        </w:rPr>
        <w:t>Административный регламент</w:t>
      </w:r>
    </w:p>
    <w:p w:rsidR="00557BAD" w:rsidRDefault="00CE3F7B">
      <w:pPr>
        <w:spacing w:after="0" w:line="240" w:lineRule="auto"/>
        <w:ind w:firstLine="709"/>
        <w:jc w:val="center"/>
        <w:rPr>
          <w:sz w:val="24"/>
          <w:szCs w:val="24"/>
        </w:rPr>
      </w:pPr>
      <w:r>
        <w:rPr>
          <w:rFonts w:ascii="Times New Roman" w:eastAsia="Times New Roman" w:hAnsi="Times New Roman" w:cs="Times New Roman"/>
          <w:b/>
          <w:color w:val="000000"/>
          <w:sz w:val="24"/>
          <w:szCs w:val="24"/>
          <w:lang w:eastAsia="ru-RU"/>
        </w:rPr>
        <w:t>предоставления муниципальной услуги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p>
    <w:p w:rsidR="00557BAD" w:rsidRDefault="00CE3F7B">
      <w:pPr>
        <w:spacing w:after="0" w:line="240" w:lineRule="auto"/>
        <w:ind w:firstLine="709"/>
        <w:jc w:val="center"/>
        <w:rPr>
          <w:sz w:val="24"/>
          <w:szCs w:val="24"/>
        </w:rPr>
      </w:pPr>
      <w:r>
        <w:rPr>
          <w:rFonts w:ascii="Times New Roman" w:eastAsia="Times New Roman" w:hAnsi="Times New Roman" w:cs="Times New Roman"/>
          <w:color w:val="000000"/>
          <w:sz w:val="24"/>
          <w:szCs w:val="24"/>
          <w:lang w:eastAsia="ru-RU"/>
        </w:rPr>
        <w:t xml:space="preserve"> </w:t>
      </w:r>
    </w:p>
    <w:p w:rsidR="00557BAD" w:rsidRDefault="00CE3F7B">
      <w:pPr>
        <w:spacing w:after="0" w:line="240" w:lineRule="auto"/>
        <w:ind w:firstLine="709"/>
        <w:jc w:val="center"/>
        <w:rPr>
          <w:sz w:val="24"/>
          <w:szCs w:val="24"/>
        </w:rPr>
      </w:pPr>
      <w:r>
        <w:rPr>
          <w:rFonts w:ascii="Times New Roman" w:eastAsia="Times New Roman" w:hAnsi="Times New Roman" w:cs="Times New Roman"/>
          <w:b/>
          <w:color w:val="000000"/>
          <w:sz w:val="24"/>
          <w:szCs w:val="24"/>
          <w:lang w:eastAsia="ru-RU"/>
        </w:rPr>
        <w:t>Раздел 1. Общие положения</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1.1. Настоящий административный регламент предоставления муниципальной услуги по принятию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 на территории сельского поселения Бахилово   (далее – административный регламент), разработан в целях повышения качества исполнения и доступности муниципальной услуги по принятию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 на территории  сельского поселения Бахилово, определяет сроки и последовательность действий административных процедур при предоставлении муниципальной услуги.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1.2. Предоставление муниципальной услуги осуществляется в соответствии со следующими нормативными правовыми актами: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Водным кодексом Российской Федерации;</w:t>
      </w:r>
    </w:p>
    <w:p w:rsidR="00557BAD" w:rsidRDefault="00CE3F7B">
      <w:pPr>
        <w:spacing w:after="0" w:line="240" w:lineRule="auto"/>
        <w:ind w:firstLine="709"/>
        <w:jc w:val="both"/>
      </w:pPr>
      <w:r>
        <w:rPr>
          <w:rFonts w:ascii="Times New Roman" w:eastAsia="Times New Roman" w:hAnsi="Times New Roman" w:cs="Times New Roman"/>
          <w:color w:val="000000"/>
          <w:sz w:val="24"/>
          <w:szCs w:val="24"/>
          <w:lang w:eastAsia="ru-RU"/>
        </w:rPr>
        <w:t xml:space="preserve">- Федеральным законом </w:t>
      </w:r>
      <w:hyperlink r:id="rId8" w:tgtFrame="_blank">
        <w:r>
          <w:rPr>
            <w:rFonts w:ascii="Times New Roman" w:eastAsia="Times New Roman" w:hAnsi="Times New Roman" w:cs="Times New Roman"/>
            <w:color w:val="000000"/>
            <w:sz w:val="24"/>
            <w:szCs w:val="24"/>
            <w:lang w:eastAsia="ru-RU"/>
          </w:rPr>
          <w:t>от 06.10.2003 №131-ФЗ</w:t>
        </w:r>
      </w:hyperlink>
      <w:r>
        <w:rPr>
          <w:rFonts w:ascii="Times New Roman" w:eastAsia="Times New Roman" w:hAnsi="Times New Roman" w:cs="Times New Roman"/>
          <w:color w:val="000000"/>
          <w:sz w:val="24"/>
          <w:szCs w:val="24"/>
          <w:lang w:eastAsia="ru-RU"/>
        </w:rPr>
        <w:t xml:space="preserve"> «Об общих принципах организации местного самоуправления в Российской Федерации;</w:t>
      </w:r>
    </w:p>
    <w:p w:rsidR="00557BAD" w:rsidRDefault="00CE3F7B">
      <w:pPr>
        <w:spacing w:after="0" w:line="240" w:lineRule="auto"/>
        <w:ind w:firstLine="709"/>
        <w:jc w:val="both"/>
      </w:pPr>
      <w:r>
        <w:rPr>
          <w:rFonts w:ascii="Times New Roman" w:eastAsia="Times New Roman" w:hAnsi="Times New Roman" w:cs="Times New Roman"/>
          <w:color w:val="000000"/>
          <w:sz w:val="24"/>
          <w:szCs w:val="24"/>
          <w:lang w:eastAsia="ru-RU"/>
        </w:rPr>
        <w:t xml:space="preserve">- Федеральным законом </w:t>
      </w:r>
      <w:hyperlink r:id="rId9" w:tgtFrame="_blank">
        <w:r>
          <w:rPr>
            <w:rFonts w:ascii="Times New Roman" w:eastAsia="Times New Roman" w:hAnsi="Times New Roman" w:cs="Times New Roman"/>
            <w:color w:val="000000"/>
            <w:sz w:val="24"/>
            <w:szCs w:val="24"/>
            <w:lang w:eastAsia="ru-RU"/>
          </w:rPr>
          <w:t>от 27.07.2010 № 210-ФЗ</w:t>
        </w:r>
      </w:hyperlink>
      <w:r>
        <w:rPr>
          <w:rFonts w:ascii="Times New Roman" w:eastAsia="Times New Roman" w:hAnsi="Times New Roman" w:cs="Times New Roman"/>
          <w:color w:val="000000"/>
          <w:sz w:val="24"/>
          <w:szCs w:val="24"/>
          <w:lang w:eastAsia="ru-RU"/>
        </w:rPr>
        <w:t xml:space="preserve"> «Об организации предоставления государственных и муниципальных услуг»;</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Приказом Минприроды России от 15.04.2020 № 220 «Об утверждении Порядка использования донного грунта, извлеченного при проведении дноуглубительных и других работ, связанных с изменением дна и берегов водных объектов»;</w:t>
      </w:r>
    </w:p>
    <w:p w:rsidR="00557BAD" w:rsidRDefault="00CE3F7B">
      <w:pPr>
        <w:spacing w:after="0" w:line="240" w:lineRule="auto"/>
        <w:ind w:firstLine="709"/>
        <w:jc w:val="both"/>
      </w:pPr>
      <w:r>
        <w:rPr>
          <w:rFonts w:ascii="Times New Roman" w:eastAsia="Times New Roman" w:hAnsi="Times New Roman" w:cs="Times New Roman"/>
          <w:color w:val="000000"/>
          <w:sz w:val="24"/>
          <w:szCs w:val="24"/>
          <w:lang w:eastAsia="ru-RU"/>
        </w:rPr>
        <w:t xml:space="preserve">- </w:t>
      </w:r>
      <w:hyperlink r:id="rId10" w:tgtFrame="_blank">
        <w:r>
          <w:rPr>
            <w:rFonts w:ascii="Times New Roman" w:eastAsia="Times New Roman" w:hAnsi="Times New Roman" w:cs="Times New Roman"/>
            <w:color w:val="000000"/>
            <w:sz w:val="24"/>
            <w:szCs w:val="24"/>
            <w:lang w:eastAsia="ru-RU"/>
          </w:rPr>
          <w:t>Уставом</w:t>
        </w:r>
      </w:hyperlink>
      <w:r>
        <w:rPr>
          <w:rFonts w:ascii="Times New Roman" w:eastAsia="Times New Roman" w:hAnsi="Times New Roman" w:cs="Times New Roman"/>
          <w:color w:val="000000"/>
          <w:sz w:val="24"/>
          <w:szCs w:val="24"/>
          <w:lang w:eastAsia="ru-RU"/>
        </w:rPr>
        <w:t xml:space="preserve"> </w:t>
      </w:r>
      <w:proofErr w:type="gramStart"/>
      <w:r>
        <w:rPr>
          <w:rFonts w:ascii="Times New Roman" w:eastAsia="Times New Roman" w:hAnsi="Times New Roman" w:cs="Times New Roman"/>
          <w:color w:val="000000"/>
          <w:sz w:val="24"/>
          <w:szCs w:val="24"/>
          <w:lang w:eastAsia="ru-RU"/>
        </w:rPr>
        <w:t>сельского  поселения</w:t>
      </w:r>
      <w:proofErr w:type="gramEnd"/>
      <w:r>
        <w:rPr>
          <w:rFonts w:ascii="Times New Roman" w:eastAsia="Times New Roman" w:hAnsi="Times New Roman" w:cs="Times New Roman"/>
          <w:color w:val="000000"/>
          <w:sz w:val="24"/>
          <w:szCs w:val="24"/>
          <w:lang w:eastAsia="ru-RU"/>
        </w:rPr>
        <w:t xml:space="preserve"> Бахилово  муниципального района Ставропольский Самарской области;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1.3. Заявителями, имеющими право на получение муниципальной услуги, являются физические и юридические лица (далее - заявители).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От имени юридического лица заявление вправе подавать: лица, действующие в соответствии с учредительными документами и правовыми актами без доверенности; представители, в силу полномочий, основанных на доверенности; участники юридических лиц в предусмотренных законом случаях.</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1.4. Информирование о порядке предоставления муниципальной услуги.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1.4.1. Информацию о порядке и правилах предоставления муниципальной услуги можно получить по адресу исполнителя муниципальной услуги: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Адрес: 445168, Самарская область, Ставропольский район</w:t>
      </w:r>
      <w:r w:rsidR="006F5558">
        <w:rPr>
          <w:rFonts w:ascii="Times New Roman" w:eastAsia="Times New Roman" w:hAnsi="Times New Roman" w:cs="Times New Roman"/>
          <w:color w:val="000000"/>
          <w:sz w:val="24"/>
          <w:szCs w:val="24"/>
          <w:lang w:eastAsia="ru-RU"/>
        </w:rPr>
        <w:t xml:space="preserve">, </w:t>
      </w:r>
      <w:proofErr w:type="spellStart"/>
      <w:r w:rsidR="006F5558">
        <w:rPr>
          <w:rFonts w:ascii="Times New Roman" w:eastAsia="Times New Roman" w:hAnsi="Times New Roman" w:cs="Times New Roman"/>
          <w:color w:val="000000"/>
          <w:sz w:val="24"/>
          <w:szCs w:val="24"/>
          <w:lang w:eastAsia="ru-RU"/>
        </w:rPr>
        <w:t>с.Бахилово</w:t>
      </w:r>
      <w:proofErr w:type="spellEnd"/>
      <w:r w:rsidR="006F5558">
        <w:rPr>
          <w:rFonts w:ascii="Times New Roman" w:eastAsia="Times New Roman" w:hAnsi="Times New Roman" w:cs="Times New Roman"/>
          <w:color w:val="000000"/>
          <w:sz w:val="24"/>
          <w:szCs w:val="24"/>
          <w:lang w:eastAsia="ru-RU"/>
        </w:rPr>
        <w:t>, ул. Советская, 41</w:t>
      </w:r>
      <w:r>
        <w:rPr>
          <w:rFonts w:ascii="Times New Roman" w:eastAsia="Times New Roman" w:hAnsi="Times New Roman" w:cs="Times New Roman"/>
          <w:color w:val="000000"/>
          <w:sz w:val="24"/>
          <w:szCs w:val="24"/>
          <w:lang w:eastAsia="ru-RU"/>
        </w:rPr>
        <w:t xml:space="preserve">, телефоны </w:t>
      </w:r>
      <w:r>
        <w:rPr>
          <w:rFonts w:ascii="Times New Roman" w:eastAsia="Times New Roman" w:hAnsi="Times New Roman" w:cs="Times New Roman"/>
          <w:bCs/>
          <w:color w:val="000000"/>
          <w:sz w:val="24"/>
          <w:szCs w:val="24"/>
          <w:lang w:eastAsia="ru-RU"/>
        </w:rPr>
        <w:t>8(8482)237835.</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1.4.2. Информация, предоставляемая заинтересованным лицам о муниципальной услуге, является открытой и общедоступной. Информирование о правилах предоставления муниципальной услуги включает в себя информирование непосредственно по адресу исполнителя муниципальной услуги, а также с использованием средств телефонной, почтовой и электронной связей.</w:t>
      </w:r>
    </w:p>
    <w:p w:rsidR="00557BAD" w:rsidRDefault="00CE3F7B">
      <w:pPr>
        <w:spacing w:after="0" w:line="240" w:lineRule="auto"/>
        <w:ind w:firstLine="709"/>
        <w:jc w:val="both"/>
      </w:pPr>
      <w:r>
        <w:rPr>
          <w:rFonts w:ascii="Times New Roman" w:eastAsia="Times New Roman" w:hAnsi="Times New Roman" w:cs="Times New Roman"/>
          <w:color w:val="000000"/>
          <w:sz w:val="24"/>
          <w:szCs w:val="24"/>
          <w:lang w:eastAsia="ru-RU"/>
        </w:rPr>
        <w:lastRenderedPageBreak/>
        <w:t xml:space="preserve">1.4.3. Адрес официального сайта администрации сельского поселения </w:t>
      </w:r>
      <w:proofErr w:type="gramStart"/>
      <w:r>
        <w:rPr>
          <w:rFonts w:ascii="Times New Roman" w:eastAsia="Times New Roman" w:hAnsi="Times New Roman" w:cs="Times New Roman"/>
          <w:color w:val="000000"/>
          <w:sz w:val="24"/>
          <w:szCs w:val="24"/>
          <w:lang w:eastAsia="ru-RU"/>
        </w:rPr>
        <w:t>Бахилово  муниципального</w:t>
      </w:r>
      <w:proofErr w:type="gramEnd"/>
      <w:r>
        <w:rPr>
          <w:rFonts w:ascii="Times New Roman" w:eastAsia="Times New Roman" w:hAnsi="Times New Roman" w:cs="Times New Roman"/>
          <w:color w:val="000000"/>
          <w:sz w:val="24"/>
          <w:szCs w:val="24"/>
          <w:lang w:eastAsia="ru-RU"/>
        </w:rPr>
        <w:t xml:space="preserve"> района Ставропольский Самарской области  в информационно-телекоммуникационной сети Интернет</w:t>
      </w:r>
      <w:r>
        <w:rPr>
          <w:rStyle w:val="2"/>
          <w:rFonts w:eastAsia="Times New Roman"/>
          <w:color w:val="000000"/>
          <w:sz w:val="24"/>
          <w:szCs w:val="24"/>
          <w:lang w:eastAsia="ru-RU"/>
        </w:rPr>
        <w:t xml:space="preserve"> </w:t>
      </w:r>
      <w:hyperlink r:id="rId11" w:history="1">
        <w:r w:rsidRPr="00CE3F7B">
          <w:rPr>
            <w:rStyle w:val="ab"/>
            <w:rFonts w:ascii="Times New Roman" w:hAnsi="Times New Roman"/>
            <w:color w:val="auto"/>
            <w:sz w:val="24"/>
            <w:szCs w:val="24"/>
            <w:u w:val="none"/>
            <w:lang w:val="en-US"/>
          </w:rPr>
          <w:t>http</w:t>
        </w:r>
        <w:r w:rsidRPr="00CE3F7B">
          <w:rPr>
            <w:rStyle w:val="ab"/>
            <w:rFonts w:ascii="Times New Roman" w:hAnsi="Times New Roman"/>
            <w:color w:val="auto"/>
            <w:sz w:val="24"/>
            <w:szCs w:val="24"/>
            <w:u w:val="none"/>
          </w:rPr>
          <w:t>://</w:t>
        </w:r>
        <w:proofErr w:type="spellStart"/>
        <w:r w:rsidRPr="00CE3F7B">
          <w:rPr>
            <w:rStyle w:val="ab"/>
            <w:rFonts w:ascii="Times New Roman" w:hAnsi="Times New Roman"/>
            <w:color w:val="auto"/>
            <w:sz w:val="24"/>
            <w:szCs w:val="24"/>
            <w:u w:val="none"/>
            <w:lang w:val="en-US"/>
          </w:rPr>
          <w:t>bahilovo</w:t>
        </w:r>
        <w:proofErr w:type="spellEnd"/>
        <w:r w:rsidRPr="00CE3F7B">
          <w:rPr>
            <w:rStyle w:val="ab"/>
            <w:rFonts w:ascii="Times New Roman" w:hAnsi="Times New Roman"/>
            <w:color w:val="auto"/>
            <w:sz w:val="24"/>
            <w:szCs w:val="24"/>
            <w:u w:val="none"/>
          </w:rPr>
          <w:t>.</w:t>
        </w:r>
        <w:proofErr w:type="spellStart"/>
        <w:r w:rsidRPr="00CE3F7B">
          <w:rPr>
            <w:rStyle w:val="ab"/>
            <w:rFonts w:ascii="Times New Roman" w:hAnsi="Times New Roman"/>
            <w:color w:val="auto"/>
            <w:sz w:val="24"/>
            <w:szCs w:val="24"/>
            <w:u w:val="none"/>
            <w:lang w:val="en-US"/>
          </w:rPr>
          <w:t>stavrsp</w:t>
        </w:r>
        <w:proofErr w:type="spellEnd"/>
        <w:r w:rsidRPr="00CE3F7B">
          <w:rPr>
            <w:rStyle w:val="ab"/>
            <w:rFonts w:ascii="Times New Roman" w:hAnsi="Times New Roman"/>
            <w:color w:val="auto"/>
            <w:sz w:val="24"/>
            <w:szCs w:val="24"/>
            <w:u w:val="none"/>
          </w:rPr>
          <w:t>.</w:t>
        </w:r>
        <w:r w:rsidRPr="00CE3F7B">
          <w:rPr>
            <w:rStyle w:val="ab"/>
            <w:rFonts w:ascii="Times New Roman" w:hAnsi="Times New Roman"/>
            <w:color w:val="auto"/>
            <w:sz w:val="24"/>
            <w:szCs w:val="24"/>
            <w:u w:val="none"/>
            <w:lang w:val="en-US"/>
          </w:rPr>
          <w:t>r</w:t>
        </w:r>
        <w:r w:rsidRPr="00CE3F7B">
          <w:rPr>
            <w:rStyle w:val="ab"/>
            <w:rFonts w:ascii="Times New Roman" w:hAnsi="Times New Roman"/>
            <w:color w:val="auto"/>
            <w:sz w:val="24"/>
            <w:szCs w:val="24"/>
            <w:u w:val="none"/>
          </w:rPr>
          <w:t>и</w:t>
        </w:r>
      </w:hyperlink>
      <w:r w:rsidRPr="00CE3F7B">
        <w:rPr>
          <w:rFonts w:ascii="Times New Roman" w:hAnsi="Times New Roman"/>
          <w:sz w:val="24"/>
          <w:szCs w:val="24"/>
        </w:rPr>
        <w:t>.</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1.4.4. Получение заявителями информации о муниципальной услуге может осуществляться путем индивидуального информирования в устной и письменной форме.</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Индивидуальное устное информирование по процедуре предоставления муниципальной услуги осуществляется специалистом исполнителя муниципальной услуги при обращении заявителей лично или по телефону.</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Информация о процедуре представления муниципальной услуги должна предоставляться заявителям оперативно, быть четкой, достоверной, полной.</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При консультировании по телефону специалист, уполномоченный представлять муниципальную услугу по запросу заявителя должен назвать свою фамилию, имя, отчество (последнее при наличии), должность, а затем в вежливой форме четко и подробно проинформировать обратившегося по интересующим вопросам.</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При консультировании посредством индивидуального устного информирования специалист исполнителя муниципальной услуги даёт заявителю полный, точный и понятный ответ на поставленные вопросы. Если специалист, к которому обратился заявитель, не может ответить на вопрос самостоятельно, либо подготовка ответа требует продолжительного времени, специалист, осуществляющий индивидуальное устное информирование, может предложить заявителю обратиться в письменном виде, либо назначить другое удобное для заявителя время для устного информирования.</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При консультировании по письменным обращениям заявителю дается четкий и понятный ответ на поставленные вопросы, указываются фамилия, имя, отчество (последнее при наличии), должность и номер телефона исполнителя.</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p>
    <w:p w:rsidR="00557BAD" w:rsidRDefault="00CE3F7B">
      <w:pPr>
        <w:spacing w:after="0" w:line="240" w:lineRule="auto"/>
        <w:ind w:firstLine="709"/>
        <w:jc w:val="both"/>
        <w:rPr>
          <w:sz w:val="24"/>
          <w:szCs w:val="24"/>
        </w:rPr>
      </w:pPr>
      <w:r>
        <w:rPr>
          <w:rFonts w:ascii="Times New Roman" w:eastAsia="Times New Roman" w:hAnsi="Times New Roman" w:cs="Times New Roman"/>
          <w:b/>
          <w:color w:val="000000"/>
          <w:sz w:val="24"/>
          <w:szCs w:val="24"/>
          <w:lang w:eastAsia="ru-RU"/>
        </w:rPr>
        <w:t>Раздел 2. Стандарт предоставления муниципальной услуги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 Наименование муниципальной услуги –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2.2. Уполномоченным органом по предоставлению муниципальной услуги является администрация </w:t>
      </w:r>
      <w:proofErr w:type="gramStart"/>
      <w:r>
        <w:rPr>
          <w:rFonts w:ascii="Times New Roman" w:eastAsia="Times New Roman" w:hAnsi="Times New Roman" w:cs="Times New Roman"/>
          <w:color w:val="000000"/>
          <w:sz w:val="24"/>
          <w:szCs w:val="24"/>
          <w:lang w:eastAsia="ru-RU"/>
        </w:rPr>
        <w:t>сельского  поселения</w:t>
      </w:r>
      <w:proofErr w:type="gramEnd"/>
      <w:r>
        <w:rPr>
          <w:rFonts w:ascii="Times New Roman" w:eastAsia="Times New Roman" w:hAnsi="Times New Roman" w:cs="Times New Roman"/>
          <w:color w:val="000000"/>
          <w:sz w:val="24"/>
          <w:szCs w:val="24"/>
          <w:lang w:eastAsia="ru-RU"/>
        </w:rPr>
        <w:t xml:space="preserve"> Бахилово  муниципального района Ставропольский Самарской области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2.3. Результатом предоставления муниципальной услуги является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 либо об отказе в предоставлении муниципальной услуги.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2.4. Срок предоставления муниципальной услуги не должен превышать 15 рабочих дней со дня регистрации заявления о предоставлении муниципальной услуги с приложением всех документов, необходимых для предоставления муниципальной услуги, предусмотренных настоящим административным регламентом.</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2.5 Правовые основания для предоставления муниципальной услуги: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Предоставление муниципальной услуги осуществляется в соответствии со следующими нормативными правовыми актами: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Конституцией Российской Федерации;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Водным кодексом Российской Федерации;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Федеральным законом от 06.10.2003 №131-ФЗ «Об общих принципах организации местного самоуправления в Российской Федерации;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Федеральным законом от 27.07.2010 № 210-ФЗ «Об организации предоставления государственных и муниципальных услуг»;</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Приказом Минприроды России от 15.04.2020 № 220 «Об утверждении Порядка использования донного грунта, извлеченного при проведении дноуглубительных и других работ, связанных с изменением дна и берегов водных объектов»;</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Уставом </w:t>
      </w:r>
      <w:proofErr w:type="gramStart"/>
      <w:r>
        <w:rPr>
          <w:rFonts w:ascii="Times New Roman" w:eastAsia="Times New Roman" w:hAnsi="Times New Roman" w:cs="Times New Roman"/>
          <w:color w:val="000000"/>
          <w:sz w:val="24"/>
          <w:szCs w:val="24"/>
          <w:lang w:eastAsia="ru-RU"/>
        </w:rPr>
        <w:t>сельского  поселения</w:t>
      </w:r>
      <w:proofErr w:type="gramEnd"/>
      <w:r>
        <w:rPr>
          <w:rFonts w:ascii="Times New Roman" w:eastAsia="Times New Roman" w:hAnsi="Times New Roman" w:cs="Times New Roman"/>
          <w:color w:val="000000"/>
          <w:sz w:val="24"/>
          <w:szCs w:val="24"/>
          <w:lang w:eastAsia="ru-RU"/>
        </w:rPr>
        <w:t xml:space="preserve"> Бахилово  муниципального района Ставропольский Самарской области;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lastRenderedPageBreak/>
        <w:t>2.6. Перечень документов, необходимых для предоставления муниципальной услуги: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2.6.1. Исчерпывающий перечень документов, необходимых в соответствии с законодательными или иными нормативно-правовыми актами для предоставления муниципальной услуги, подлежащих представлению заявителем</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заявление о рассмотрении возможности использования донного грунта для обеспечения муниципальных нужд или его использования в интересах заявителя по форме согласно приложению № 1 к Порядку использования донного грунта, извлеченного при проведении дноуглубительных и других работ, связанных с изменением дна и берегов водных объектов, утвержденному приказом Минприроды России от 15.04.2020 № 220 (далее - Порядок).</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К заявлению прилагаются:</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заключение территориального органа Федерального агентства по недропользованию об отсутствии твердых полезных ископаемых, не относящихся к общераспространенным полезным ископаемым, по форме согласно приложению 2 к Порядку;</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заключение территориального органа Федерального агентства водных ресурсов об основаниях проведения дноуглубительных и других работ, связанных с изменением дна и берегов водных объектов, в результате которых получен донный грунт, по форме согласно приложению 3 к Порядку.</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2.6.2. Исчерпывающий перечень документов, необходимых в соответствии с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органов, и подлежащих представлению в рамках межведомственного взаимодействия:</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выписка из ЕГРЮЛ для юридических лиц.</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2.6.3. Копии документов должны быть заверены подписью заявителя с указанием фамилии и инициалов (отчество в инициалах - при наличии) заявителя, а также даты заявления. Листы, составляющие копию одного документа, должны быть пронумерованы и прошиты с указанием количества прошитых листов.</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2.6.4. При подаче заявления и прилагаемых к нему документов лично заявителем сотруднику администрации, предъявляется документ, удостоверяющий личность физического лица (его представителя), представителя юридического лица, документ, подтверждающий полномочия представителя физического или юридического лица (при подаче заявления представителем). </w:t>
      </w:r>
      <w:r w:rsidR="006F5558" w:rsidRPr="006F5558">
        <w:rPr>
          <w:rFonts w:ascii="Times New Roman" w:eastAsia="Times New Roman" w:hAnsi="Times New Roman" w:cs="Times New Roman"/>
          <w:sz w:val="24"/>
          <w:szCs w:val="24"/>
          <w:lang w:eastAsia="ru-RU"/>
        </w:rPr>
        <w:t>Специалист администрации</w:t>
      </w:r>
      <w:r w:rsidR="006F5558">
        <w:rPr>
          <w:rFonts w:ascii="Times New Roman" w:eastAsia="Times New Roman" w:hAnsi="Times New Roman" w:cs="Times New Roman"/>
          <w:color w:val="C00000"/>
          <w:sz w:val="24"/>
          <w:szCs w:val="24"/>
          <w:lang w:eastAsia="ru-RU"/>
        </w:rPr>
        <w:t xml:space="preserve"> </w:t>
      </w:r>
      <w:r>
        <w:rPr>
          <w:rFonts w:ascii="Times New Roman" w:eastAsia="Times New Roman" w:hAnsi="Times New Roman" w:cs="Times New Roman"/>
          <w:color w:val="000000"/>
          <w:sz w:val="24"/>
          <w:szCs w:val="24"/>
          <w:lang w:eastAsia="ru-RU"/>
        </w:rPr>
        <w:t xml:space="preserve">изготавливает копию документа, удостоверяющего личность физического лица (его представителя), представителя юридического лица, документа, подтверждающего полномочия представителя физического или юридического лица (при подаче заявления представителем), и возвращает указанные документы. </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2.7. Исчерпывающий перечень оснований для отказа в предоставлении муниципальной услуги: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 заявление и приложенные к нему документы не соответствуют требованиям, установленным пунктом 2.6 настоящего административного регламента;</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 текст заявления о предоставлении муниципальной услуги не поддается прочтению;</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3) к заявлению не приложены документы, необходимые для предоставления муниципальной услуги, указанные в административном регламенте, предоставление которых является обязательным для заявителей в соответствии с указанным приложением, либо приложены копии документов, которые должны быть приложены в оригиналах;</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2.8 Основания для приостановления предоставления муниципальной услуги не предусмотрены.</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2.9 Исчерпывающий перечень оснований для отказа в предоставлении муниципальной услуги: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lastRenderedPageBreak/>
        <w:t>1) обращение с запросом о предоставлении муниципальной услуги лица, не имеющего права обращаться с заявлением о предоставлении муниципальной услуги и (или) не имеющего права на получение муниципальной услуги;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2) недостоверность сведений, содержащихся в заявлении или в приложенных к нему заявителем документах; </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3) в случае если, текст заявления не поддается прочтению (при направлении заявления и прилагаемых документов почтовой связью). </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При этом заявителю направляется информация о том, что ответ на заявление не будет дан по указанным причинам, если его фамилия (наименование) и почтовый адрес поддаются прочтению;</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4) в случае если, заявление содержит вопросы, не подпадающие под действие Административного регламента.</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2.9. Муниципальная услуга предоставляется бесплатно.</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2.10. Максимальный срок ожидания в очереди при подаче документов и при получении результата предоставления муниципальной услуги составляет 15 минут.</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2.11. Максимальный срок регистрации заявления о предоставлении муниципальной услуги: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 при направлении заявления и прилагаемых документов посредством почтового отправления или в электронном виде через Единый портал государственных и муниципальных услуг (функций) (далее - Портал), а также через многофункциональные центры - 3 (три) календарных дня;</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2) при личном обращении заявителя - в присутствии заявителя в день обращения максимальный срок не должен превышать 15 минут. </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 Требования к помещениям, в которых предоставляется муниципальная услуга, к залу ожидания, местам для заполнения запросов о предоставлении муниципальной услуги, информационным стендам с образцами их заполнения и перечнем документов, необходимых для предоставления каждой муниципальной услуги, размещению и оформлению визуальной, текстовой и мультимедийной информации о порядке предоставления такой услуги, в том числе к обеспечению доступности для инвалидов указанных объектов в соответствии с законодательством Российской Федерации о социальной защите инвалидов.</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2.12.1. Муниципальная услуга предоставляется в помещении здания, расположенного по адресу, указанному в пункте 1.4.1 настоящего административного регламента.</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2.12.2. Помещения должны соответствовать санитарно-эпидемиологическим правилам и нормативам «Гигиенические требования к персональным электронно-вычислительным машинам и организации работы, СанПиН 2.2.2/2.4.1340-03», введенным в действие постановлением Главного государственного санитарного врача Российской Федерации от 03.06.2003 № 118, а также Правилам организации деятельности многофункциональных центров предоставления государственных и муниципальных услуг, утвержденным постановлением Правительства Российской Федерации от 22.12.2012 № 1376.</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2.12.3. В местах предоставления муниципальной услуги предусматривается оборудование мест для хранения верхней одежды заявителей, возможность доступа к местам общего пользования.</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2.12.4. На территории, прилегающей к местам предоставления муниципальной услуги, оборудуются места для парковки автотранспортных средств.</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На стоянке должно быть не менее 3 </w:t>
      </w:r>
      <w:proofErr w:type="spellStart"/>
      <w:r>
        <w:rPr>
          <w:rFonts w:ascii="Times New Roman" w:eastAsia="Times New Roman" w:hAnsi="Times New Roman" w:cs="Times New Roman"/>
          <w:color w:val="000000"/>
          <w:sz w:val="24"/>
          <w:szCs w:val="24"/>
          <w:lang w:eastAsia="ru-RU"/>
        </w:rPr>
        <w:t>машино</w:t>
      </w:r>
      <w:proofErr w:type="spellEnd"/>
      <w:r>
        <w:rPr>
          <w:rFonts w:ascii="Times New Roman" w:eastAsia="Times New Roman" w:hAnsi="Times New Roman" w:cs="Times New Roman"/>
          <w:color w:val="000000"/>
          <w:sz w:val="24"/>
          <w:szCs w:val="24"/>
          <w:lang w:eastAsia="ru-RU"/>
        </w:rPr>
        <w:t xml:space="preserve">-мест, из них не менее 10% (но не менее одного </w:t>
      </w:r>
      <w:proofErr w:type="spellStart"/>
      <w:r>
        <w:rPr>
          <w:rFonts w:ascii="Times New Roman" w:eastAsia="Times New Roman" w:hAnsi="Times New Roman" w:cs="Times New Roman"/>
          <w:color w:val="000000"/>
          <w:sz w:val="24"/>
          <w:szCs w:val="24"/>
          <w:lang w:eastAsia="ru-RU"/>
        </w:rPr>
        <w:t>машино</w:t>
      </w:r>
      <w:proofErr w:type="spellEnd"/>
      <w:r>
        <w:rPr>
          <w:rFonts w:ascii="Times New Roman" w:eastAsia="Times New Roman" w:hAnsi="Times New Roman" w:cs="Times New Roman"/>
          <w:color w:val="000000"/>
          <w:sz w:val="24"/>
          <w:szCs w:val="24"/>
          <w:lang w:eastAsia="ru-RU"/>
        </w:rPr>
        <w:t>-места) для бесплатной парковки транспортных средств, управляемых инвалидами I, II групп, а также инвалидами III группы в порядке, установленном Правительством Российской Федерации, и транспортных средств, перевозящих таких инвалидов и (или) детей-инвалидов. На указанных транспортных средствах должен быть установлен опознавательный знак «Инвалид». Указанные места для парковки не должны занимать иные транспортные средства.</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lastRenderedPageBreak/>
        <w:t>Доступ заявителей (в том числе заявителей-инвалидов) к парковочным местам является бесплатным.</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2.12.5. Места ожидания в очереди оборудованы стульями, кресельными секциями. Количество мест ожидания определяется исходя из фактической нагрузки и возможностей для размещения в здании.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2.12.6. Места предоставления муниципальной услуги оборудованы информационными стендами, которые должны содержать актуальную информацию, необходимую для получения муниципальной услуги, в том числе бланки заявлений и образцы их заполнения.</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Помещения, в которых предоставляется муниципальная услуга, должны соответствовать санитарно-гигиеническим правилам и нормативам, правилам пожарной безопасности, безопасности труда. Помещения оборудуются системами кондиционирования (охлаждения и нагревания) и вентилирования воздуха, средствами оповещения о возникновении чрезвычайной ситуации. На видном месте располагаются схемы размещения средств пожаротушения и путей эвакуации людей. Предусматривается оборудование доступного места общественного пользования (туалет).</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Помещения МФЦ для работы с заявителями оборудуются электронной системой управления очередью, которая представляет собой комплекс программно-аппаратных средств, позволяющих оптимизировать управление очередями заявителей. Порядок использования электронной системы управления предусмотрен административным регламентом утвержденным приказом директора МФЦ.</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2.12.7. Места для заполнения запросов о предоставлении муниципальной услуги оборудуются столами (стойками) для оформления документов с размещением на них форм (бланков) документов, необходимых для получения муниципальных услуг. Столы для обслуживания инвалидов размещаются в стороне от входа с учетом беспрепятственного подъезда и поворота кресла-коляски.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2.12.8. Центральный вход в здания оборудуется информационной табличкой (вывеской), содержащей соответствующее наименование, с использованием укрупненного шрифта и плоско-точечного шрифта Брайля.</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2.12.9. Входы в здания предоставления муниципальной услуги оборудуются пандусами, расширенными проходами, специальными ограждениями и перилами, позволяющими обеспечить беспрепятственный доступ инвалидов, включая инвалидов, использующих кресла-коляски.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2.12.10. Для инвалидов по зрению обеспечивается дублирование необходимой для ознакомления зрительной информации, а также надписей, знаков и иной текстовой и графической информации знаками, выполненными укрупненным шрифтом и рельефно-точечным шрифтом Брайля. Для инвалидов по слуху обеспечивается дублирование необходимой для ознакомления звуковой информации текстовой и графической информацией (бегущей строкой).</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2.12.11. Инвалидам, имеющим стойкие расстройства функций зрения и самостоятельного передвижения, должно быть обеспечено оказание необходимой помощи в передвижении и сопровождении к помещениям, в которых предоставляется муниципальная услуга, к залу ожидания, к местам заполнения запросов о предоставлении муниципальной услуги, информационным стендам с перечнем документов, необходимых для предоставления муниципальной услуги, и образцами их заполнения.</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2.12.12. В случаях, если существующие объекты, в которых предоставляется муниципальная услуга, невозможно полностью приспособить с учетом потребностей инвалидов, собственники этих объектов до их реконструкции или капитального ремонта должны принимать согласованные с одним из общественных объединений инвалидов, осуществляющих свою деятельность на территории сельского  поселения</w:t>
      </w:r>
      <w:r w:rsidR="00287DB7">
        <w:rPr>
          <w:rFonts w:ascii="Times New Roman" w:eastAsia="Times New Roman" w:hAnsi="Times New Roman" w:cs="Times New Roman"/>
          <w:color w:val="000000"/>
          <w:sz w:val="24"/>
          <w:szCs w:val="24"/>
          <w:lang w:eastAsia="ru-RU"/>
        </w:rPr>
        <w:t xml:space="preserve"> Бахилово</w:t>
      </w:r>
      <w:r>
        <w:rPr>
          <w:rFonts w:ascii="Times New Roman" w:eastAsia="Times New Roman" w:hAnsi="Times New Roman" w:cs="Times New Roman"/>
          <w:color w:val="000000"/>
          <w:sz w:val="24"/>
          <w:szCs w:val="24"/>
          <w:lang w:eastAsia="ru-RU"/>
        </w:rPr>
        <w:t xml:space="preserve">  муниципального района Ставропольский Самарской области, меры для обеспечения доступа инвалидов к месту предоставления муниципальной услуги либо, когда это возможно, обеспечить предоставление необходимых муниципальных услуг по месту жительства инвалида или в дистанционном режиме.</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2.13. Показателями качества муниципальной услуги являются:</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lastRenderedPageBreak/>
        <w:t>- степень удовлетворенности граждан качеством и доступностью муниципальной услуги;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соблюдение установленных нормативных сроков приема заявителя при подаче документов;</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соблюдение установленных нормативных сроков приема заявителя при выдаче результата предоставления услуги;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соблюдение установленных нормативных сроков предоставления услуги;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соблюдение установленных нормативных сроков информирования заявителей об изменении порядка предоставления муниципальной услуги;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отсутствие обоснованных жалоб со стороны заявителей на качество предоставления муниципальной услуги;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доля заявителей, которым услуга предоставлена в установленный срок;</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информация об услуге размещена в федеральной государственной информационной системе «Федеральный реестр государственных и муниципальных услуг (функций)»;</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снижение максимального срока ожидания в очереди при подаче запроса и получении результата предоставления муниципальной услуги.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2.14. Иные требования, в том числе учитывающие особенности предоставления муниципальной услуги в многофункциональных центрах, особенности предоставления муниципальной услуги по экстерриториальному принципу (в случае, если муниципальная услуга предоставляется по экстерриториальному принципу) и особенности предоставления муниципальной услуги в электронной форме</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2.14.1. Для получения муниципальной услуги заявителям предоставляется возможность представить заявление о предоставлении муниципальной услуги и документы (содержащиеся в них сведения), необходимые для предоставления муниципальной услуги, в том числе в форме электронного документа:</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в уполномоченный орган;</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через МФЦ в уполномоченный орган;</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посредством использования информационно-телекоммуникационных технологий, включая использование, с применением электронной подписи, вид которой должен соответствовать требованиям, установленным «Правилами использования усиленной квалифицированной электронной подписи при обращении за получением государственных и муниципальных услуг», утвержденных постановлением Правительства РФ от 25.08.2012 № 852 «Об утверждении Правил использования усиленной квалифицированной электронной подписи при обращении за получением государственных и муниципальных услуг и о внесении изменения в Правила разработки и утверждения административных регламентов предоставления государственных услуг» (с изменениями и дополнениями) и постановления Правительства РФ от 25.06.2012 № 634 «О видах электронной подписи, использование которых допускается при обращении за получением государственных и муниципальных услуг» (далее – электронная подпись).</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Заявления и документы, необходимые для предоставления муниципальной услуги, предоставляемые в форме электронных документов, подписываются в соответствии с требованиями статей 21.1 и 21.2 Федерального закона от 27.07.2010 № 210-ФЗ «Об организации предоставления государственных и муниципальных услуг» и Федерального закона от 06.04.2011 № 63-ФЗ «Об электронной подписи».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В случае направления заявлений и документов в электронной форме с использованием Единого и Регионального портала, заявление и документы должны быть подписаны усиленной квалифицированной электронной подписью, которые допускаются к использованию при обращении за получением муниципальной услуги, оказываемой с применением усиленной квалифицированной электронной подписи, и определяются на основании утверждаемой органом, предоставляющим муниципальную услугу, по согласованию с Федеральной службой безопасности Российской Федерации модели угроз безопасности информации в информационной системе, используемой в целях приема обращений за получением муниципальной услуги и (или) предоставления такой услуги.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lastRenderedPageBreak/>
        <w:t>2.14.2. Заявителям обеспечивается возможность получения информации о предоставляемой муниципальной услуге на Едином и Региональном портале.</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Для получения доступа к возможностям Единого и Регионального портала необходимо выбрать субъект Российской Федерации, и после открытия списка территориальных федеральных органов исполнительной власти в этом субъекте Российской Федерации, органов исполнительной власти субъекта Российской Федерации и органов местного самоуправления выбрать администрацию (указать наименование администрации согласно Уставу) с перечнем оказываемых муниципальных услуг и информацией по каждой услуге. </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В карточке каждой услуги содержится описание услуги, подробная информация о порядке и способах обращения за услугой, перечень документов, необходимых для получения услуги, информация о сроках ее исполнения, а также бланки заявлений и форм, которые необходимо заполнить для обращения за услугой. </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Подача заявителем запроса и иных документов, необходимых для предоставления муниципальной услуги, и прием таких запросов и документов осуществляется в следующем порядке:</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подача запроса на предоставление муниципальной услуги в электронном виде заявителем осуществляется через личный кабинет на Едином и Региональном портале;</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для оформления документов посредством сети «Интернет» заявителю необходимо пройти процедуру авторизации на Едином и Региональном портале;</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для авторизации заявителю необходимо ввести страховой номер индивидуального лицевого счета застрахованного лица, выданный Пенсионным фондом Российской Федерации (государственным учреждением) по Самарской области (СНИЛС), и пароль, полученный после регистрации на Едином и Региональном портале; </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заявитель, выбрав муниципальную услугу, готовит пакет документов (копии в электронном виде), необходимых для ее предоставления, и направляет их вместе с заявлением через личный кабинет заявителя на Едином и Региональном портале;</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заявление вместе с электронными копиями документов попадает в информационную систему уполномоченного органа, оказывающего выбранную заявителем услугу, которая обеспечивает прием запросов, обращений, заявлений и иных документов (сведений), поступивших с Единого и Регионального портала и (или) через систему межведомственного электронного взаимодействия. </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2.14.3. Для заявителей обеспечивается возможность осуществлять с использованием Единого и Регионального портала получение сведений о ходе выполнения запроса о предоставлении муниципальной услуги.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Сведения о ходе и результате выполнения запроса о предоставлении муниципальной услуги в электронном виде заявителю представляются в виде уведомления в личном кабинете заявителя на Едином и Региональном портале.</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2.14.4. При направлении заявления и документов (содержащихся в них сведений) в форме электронных документов в порядке, предусмотренном подпунктом 2.14.1 подраздела 2.14 Регламента, обеспечивается возможность направления заявителю сообщения в электронном виде, подтверждающего их прием и регистрацию.</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2.14.5. МФЦ при обращении заявителя (представителя заявителя) </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за предоставлением муниципальной услуги осуществляют создание электронных образов заявления и документов, представляемых заявителем (представителем заявителя) и необходимых для предоставления муниципальной услуги в соответствии с административным регламентом предоставления муниципальной услуги, и их заверение с целью направления </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уполномоченный орган для принятия решения о предоставлении муниципальной услуги.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2.14.6. При обращении в МФЦ муниципальная услуга предоставляется с учетом принципа экстерриториальности, в соответствии с которым заявитель вправе выбрать для обращения за получением услуги МФЦ, расположенный на территории Самарской области, независимо от места его регистрации на территории Самарской области, места расположения на территории Самарской области объектов недвижимости.</w:t>
      </w:r>
    </w:p>
    <w:p w:rsidR="00557BAD" w:rsidRDefault="00557BAD">
      <w:pPr>
        <w:spacing w:after="0" w:line="240" w:lineRule="auto"/>
        <w:ind w:firstLine="709"/>
        <w:jc w:val="both"/>
        <w:rPr>
          <w:rFonts w:ascii="Times New Roman" w:eastAsia="Times New Roman" w:hAnsi="Times New Roman" w:cs="Times New Roman"/>
          <w:color w:val="000000"/>
          <w:sz w:val="24"/>
          <w:szCs w:val="24"/>
          <w:lang w:eastAsia="ru-RU"/>
        </w:rPr>
      </w:pPr>
    </w:p>
    <w:p w:rsidR="00557BAD" w:rsidRDefault="00CE3F7B">
      <w:pPr>
        <w:spacing w:after="0" w:line="240" w:lineRule="auto"/>
        <w:ind w:firstLine="709"/>
        <w:jc w:val="both"/>
        <w:rPr>
          <w:sz w:val="24"/>
          <w:szCs w:val="24"/>
        </w:rPr>
      </w:pPr>
      <w:r>
        <w:rPr>
          <w:rFonts w:ascii="Times New Roman" w:eastAsia="Times New Roman" w:hAnsi="Times New Roman" w:cs="Times New Roman"/>
          <w:b/>
          <w:color w:val="000000"/>
          <w:sz w:val="24"/>
          <w:szCs w:val="24"/>
          <w:lang w:eastAsia="ru-RU"/>
        </w:rPr>
        <w:t>Раздел 3. 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многофункциональных центрах</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3.1. Предоставление муниципальной услуги включает в себя следующие административные процедуры:</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прием и регистрация заявления;</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рассмотрение заявления и направление на исполнение;</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исполнение заявления, направление уведомления о продлении срока исполнения запроса.</w:t>
      </w:r>
    </w:p>
    <w:p w:rsidR="00557BAD" w:rsidRDefault="00557BAD">
      <w:pPr>
        <w:spacing w:after="0" w:line="240" w:lineRule="auto"/>
        <w:ind w:firstLine="709"/>
        <w:jc w:val="both"/>
        <w:rPr>
          <w:rFonts w:ascii="Times New Roman" w:eastAsia="Times New Roman" w:hAnsi="Times New Roman" w:cs="Times New Roman"/>
          <w:color w:val="000000"/>
          <w:sz w:val="24"/>
          <w:szCs w:val="24"/>
          <w:lang w:eastAsia="ru-RU"/>
        </w:rPr>
      </w:pP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3.2. Прием заявления и приложенных к нему документов, необходимых для получения муниципальной услуги: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Основанием для начала выполнения административной процедуры является предоставление заявителем документов, указанных в пункте 2.6 настоящего административного регламента в уполномоченный орган при личном обращении, почтовым отправлением, в электронной форме по информационным системам общего пользования или через МФЦ.</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Факт подтверждения направления документов по почте лежит на заявителе.</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Прием заявления производится в день поступления заявления специалистом администрации </w:t>
      </w:r>
      <w:proofErr w:type="gramStart"/>
      <w:r>
        <w:rPr>
          <w:rFonts w:ascii="Times New Roman" w:eastAsia="Times New Roman" w:hAnsi="Times New Roman" w:cs="Times New Roman"/>
          <w:color w:val="000000"/>
          <w:sz w:val="24"/>
          <w:szCs w:val="24"/>
          <w:lang w:eastAsia="ru-RU"/>
        </w:rPr>
        <w:t>сельского  поселения</w:t>
      </w:r>
      <w:proofErr w:type="gramEnd"/>
      <w:r w:rsidR="00287DB7">
        <w:rPr>
          <w:rFonts w:ascii="Times New Roman" w:eastAsia="Times New Roman" w:hAnsi="Times New Roman" w:cs="Times New Roman"/>
          <w:color w:val="000000"/>
          <w:sz w:val="24"/>
          <w:szCs w:val="24"/>
          <w:lang w:eastAsia="ru-RU"/>
        </w:rPr>
        <w:t xml:space="preserve"> Бахилово</w:t>
      </w:r>
      <w:r>
        <w:rPr>
          <w:rFonts w:ascii="Times New Roman" w:eastAsia="Times New Roman" w:hAnsi="Times New Roman" w:cs="Times New Roman"/>
          <w:color w:val="000000"/>
          <w:sz w:val="24"/>
          <w:szCs w:val="24"/>
          <w:lang w:eastAsia="ru-RU"/>
        </w:rPr>
        <w:t xml:space="preserve">  муниципального района Ставропольский Самарской области </w:t>
      </w:r>
      <w:r w:rsidR="006F5558" w:rsidRPr="006F5558">
        <w:rPr>
          <w:rFonts w:ascii="Times New Roman" w:eastAsia="Times New Roman" w:hAnsi="Times New Roman" w:cs="Times New Roman"/>
          <w:sz w:val="24"/>
          <w:szCs w:val="24"/>
          <w:lang w:eastAsia="ru-RU"/>
        </w:rPr>
        <w:t>(далее  Администрация</w:t>
      </w:r>
      <w:r w:rsidRPr="006F5558">
        <w:rPr>
          <w:rFonts w:ascii="Times New Roman" w:eastAsia="Times New Roman" w:hAnsi="Times New Roman" w:cs="Times New Roman"/>
          <w:sz w:val="24"/>
          <w:szCs w:val="24"/>
          <w:lang w:eastAsia="ru-RU"/>
        </w:rPr>
        <w:t>).</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Датой обращения является день получения и регистрации заявления </w:t>
      </w:r>
      <w:proofErr w:type="gramStart"/>
      <w:r>
        <w:rPr>
          <w:rFonts w:ascii="Times New Roman" w:eastAsia="Times New Roman" w:hAnsi="Times New Roman" w:cs="Times New Roman"/>
          <w:color w:val="000000"/>
          <w:sz w:val="24"/>
          <w:szCs w:val="24"/>
          <w:lang w:eastAsia="ru-RU"/>
        </w:rPr>
        <w:t>специалистом  администрации</w:t>
      </w:r>
      <w:proofErr w:type="gramEnd"/>
      <w:r>
        <w:rPr>
          <w:rFonts w:ascii="Times New Roman" w:eastAsia="Times New Roman" w:hAnsi="Times New Roman" w:cs="Times New Roman"/>
          <w:color w:val="000000"/>
          <w:sz w:val="24"/>
          <w:szCs w:val="24"/>
          <w:lang w:eastAsia="ru-RU"/>
        </w:rPr>
        <w:t>, ответственным за регистрацию заявления и прием прилагаемых к нему документов.</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При поступлении заявления и прилагаемых к нему документов специалист </w:t>
      </w:r>
      <w:proofErr w:type="gramStart"/>
      <w:r>
        <w:rPr>
          <w:rFonts w:ascii="Times New Roman" w:eastAsia="Times New Roman" w:hAnsi="Times New Roman" w:cs="Times New Roman"/>
          <w:color w:val="000000"/>
          <w:sz w:val="24"/>
          <w:szCs w:val="24"/>
          <w:lang w:eastAsia="ru-RU"/>
        </w:rPr>
        <w:t>администрации ,</w:t>
      </w:r>
      <w:proofErr w:type="gramEnd"/>
      <w:r>
        <w:rPr>
          <w:rFonts w:ascii="Times New Roman" w:eastAsia="Times New Roman" w:hAnsi="Times New Roman" w:cs="Times New Roman"/>
          <w:color w:val="000000"/>
          <w:sz w:val="24"/>
          <w:szCs w:val="24"/>
          <w:lang w:eastAsia="ru-RU"/>
        </w:rPr>
        <w:t xml:space="preserve"> ответственный за регистрацию входящей корреспонденции: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осуществляет прием и регистрацию заявления и документов, лично представленных или направленных по почте заявителем в </w:t>
      </w:r>
      <w:proofErr w:type="gramStart"/>
      <w:r>
        <w:rPr>
          <w:rFonts w:ascii="Times New Roman" w:eastAsia="Times New Roman" w:hAnsi="Times New Roman" w:cs="Times New Roman"/>
          <w:color w:val="000000"/>
          <w:sz w:val="24"/>
          <w:szCs w:val="24"/>
          <w:lang w:eastAsia="ru-RU"/>
        </w:rPr>
        <w:t>администрацию ;</w:t>
      </w:r>
      <w:proofErr w:type="gramEnd"/>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регистрирует заявление в электронной системе документооборота, принятой в </w:t>
      </w:r>
      <w:proofErr w:type="gramStart"/>
      <w:r>
        <w:rPr>
          <w:rFonts w:ascii="Times New Roman" w:eastAsia="Times New Roman" w:hAnsi="Times New Roman" w:cs="Times New Roman"/>
          <w:color w:val="000000"/>
          <w:sz w:val="24"/>
          <w:szCs w:val="24"/>
          <w:lang w:eastAsia="ru-RU"/>
        </w:rPr>
        <w:t>администрации ,</w:t>
      </w:r>
      <w:proofErr w:type="gramEnd"/>
      <w:r>
        <w:rPr>
          <w:rFonts w:ascii="Times New Roman" w:eastAsia="Times New Roman" w:hAnsi="Times New Roman" w:cs="Times New Roman"/>
          <w:color w:val="000000"/>
          <w:sz w:val="24"/>
          <w:szCs w:val="24"/>
          <w:lang w:eastAsia="ru-RU"/>
        </w:rPr>
        <w:t xml:space="preserve"> с обязательным сканированием всех представленных документов;</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проставляет на заявлении входящую дату и регистрационный номер;</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передает зарегистрированное заявление и документы на резолюцию Главе сельского поселения</w:t>
      </w:r>
      <w:r w:rsidR="00287DB7">
        <w:rPr>
          <w:rFonts w:ascii="Times New Roman" w:eastAsia="Times New Roman" w:hAnsi="Times New Roman" w:cs="Times New Roman"/>
          <w:color w:val="000000"/>
          <w:sz w:val="24"/>
          <w:szCs w:val="24"/>
          <w:lang w:eastAsia="ru-RU"/>
        </w:rPr>
        <w:t xml:space="preserve"> Бахилово</w:t>
      </w:r>
      <w:r>
        <w:rPr>
          <w:rFonts w:ascii="Times New Roman" w:eastAsia="Times New Roman" w:hAnsi="Times New Roman" w:cs="Times New Roman"/>
          <w:color w:val="000000"/>
          <w:sz w:val="24"/>
          <w:szCs w:val="24"/>
          <w:lang w:eastAsia="ru-RU"/>
        </w:rPr>
        <w:t>.</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Глава сельского поселения </w:t>
      </w:r>
      <w:r w:rsidR="00287DB7">
        <w:rPr>
          <w:rFonts w:ascii="Times New Roman" w:eastAsia="Times New Roman" w:hAnsi="Times New Roman" w:cs="Times New Roman"/>
          <w:color w:val="000000"/>
          <w:sz w:val="24"/>
          <w:szCs w:val="24"/>
          <w:lang w:eastAsia="ru-RU"/>
        </w:rPr>
        <w:t xml:space="preserve">Бахилово </w:t>
      </w:r>
      <w:r>
        <w:rPr>
          <w:rFonts w:ascii="Times New Roman" w:eastAsia="Times New Roman" w:hAnsi="Times New Roman" w:cs="Times New Roman"/>
          <w:color w:val="000000"/>
          <w:sz w:val="24"/>
          <w:szCs w:val="24"/>
          <w:lang w:eastAsia="ru-RU"/>
        </w:rPr>
        <w:t xml:space="preserve">рассматривает заявление и назначает ответственного исполнителя путем проставления резолюции на заявлении и направляет заявление и прилагаемые к </w:t>
      </w:r>
      <w:proofErr w:type="gramStart"/>
      <w:r w:rsidR="00287DB7">
        <w:rPr>
          <w:rFonts w:ascii="Times New Roman" w:eastAsia="Times New Roman" w:hAnsi="Times New Roman" w:cs="Times New Roman"/>
          <w:color w:val="000000"/>
          <w:sz w:val="24"/>
          <w:szCs w:val="24"/>
          <w:lang w:eastAsia="ru-RU"/>
        </w:rPr>
        <w:t>нему  документы</w:t>
      </w:r>
      <w:proofErr w:type="gramEnd"/>
      <w:r w:rsidR="00287DB7">
        <w:rPr>
          <w:rFonts w:ascii="Times New Roman" w:eastAsia="Times New Roman" w:hAnsi="Times New Roman" w:cs="Times New Roman"/>
          <w:color w:val="000000"/>
          <w:sz w:val="24"/>
          <w:szCs w:val="24"/>
          <w:lang w:eastAsia="ru-RU"/>
        </w:rPr>
        <w:t xml:space="preserve"> в  </w:t>
      </w:r>
      <w:r w:rsidR="00287DB7" w:rsidRPr="006F5558">
        <w:rPr>
          <w:rFonts w:ascii="Times New Roman" w:eastAsia="Times New Roman" w:hAnsi="Times New Roman" w:cs="Times New Roman"/>
          <w:sz w:val="24"/>
          <w:szCs w:val="24"/>
          <w:lang w:eastAsia="ru-RU"/>
        </w:rPr>
        <w:t>Администрацию</w:t>
      </w:r>
      <w:r>
        <w:rPr>
          <w:rFonts w:ascii="Times New Roman" w:eastAsia="Times New Roman" w:hAnsi="Times New Roman" w:cs="Times New Roman"/>
          <w:color w:val="000000"/>
          <w:sz w:val="24"/>
          <w:szCs w:val="24"/>
          <w:lang w:eastAsia="ru-RU"/>
        </w:rPr>
        <w:t xml:space="preserve">  для передачи заявления и пакета документов  ответственному за оказание муниципальной услуги, для рассмотрения.</w:t>
      </w:r>
    </w:p>
    <w:p w:rsidR="00557BAD" w:rsidRDefault="00CE3F7B">
      <w:pPr>
        <w:spacing w:after="0" w:line="240" w:lineRule="auto"/>
        <w:ind w:firstLine="709"/>
        <w:jc w:val="both"/>
        <w:rPr>
          <w:sz w:val="24"/>
          <w:szCs w:val="24"/>
        </w:rPr>
      </w:pPr>
      <w:proofErr w:type="gramStart"/>
      <w:r w:rsidRPr="006F5558">
        <w:rPr>
          <w:rFonts w:ascii="Times New Roman" w:eastAsia="Times New Roman" w:hAnsi="Times New Roman" w:cs="Times New Roman"/>
          <w:sz w:val="24"/>
          <w:szCs w:val="24"/>
          <w:lang w:eastAsia="ru-RU"/>
        </w:rPr>
        <w:t>Специалист  Администрации</w:t>
      </w:r>
      <w:proofErr w:type="gramEnd"/>
      <w:r w:rsidRPr="006F5558">
        <w:rPr>
          <w:rFonts w:ascii="Times New Roman" w:eastAsia="Times New Roman" w:hAnsi="Times New Roman" w:cs="Times New Roman"/>
          <w:sz w:val="24"/>
          <w:szCs w:val="24"/>
          <w:lang w:eastAsia="ru-RU"/>
        </w:rPr>
        <w:t>, ответств</w:t>
      </w:r>
      <w:r w:rsidR="006F5558" w:rsidRPr="006F5558">
        <w:rPr>
          <w:rFonts w:ascii="Times New Roman" w:eastAsia="Times New Roman" w:hAnsi="Times New Roman" w:cs="Times New Roman"/>
          <w:sz w:val="24"/>
          <w:szCs w:val="24"/>
          <w:lang w:eastAsia="ru-RU"/>
        </w:rPr>
        <w:t>енный за направление документов, передает все принятые документы с резолюциями, поставленными на заявлении,</w:t>
      </w:r>
      <w:r w:rsidRPr="006F5558">
        <w:rPr>
          <w:rFonts w:ascii="Times New Roman" w:eastAsia="Times New Roman" w:hAnsi="Times New Roman" w:cs="Times New Roman"/>
          <w:sz w:val="24"/>
          <w:szCs w:val="24"/>
          <w:lang w:eastAsia="ru-RU"/>
        </w:rPr>
        <w:t xml:space="preserve">  специалисту Администрации, ответственному з</w:t>
      </w:r>
      <w:r w:rsidR="006F5558" w:rsidRPr="006F5558">
        <w:rPr>
          <w:rFonts w:ascii="Times New Roman" w:eastAsia="Times New Roman" w:hAnsi="Times New Roman" w:cs="Times New Roman"/>
          <w:sz w:val="24"/>
          <w:szCs w:val="24"/>
          <w:lang w:eastAsia="ru-RU"/>
        </w:rPr>
        <w:t>а оказание муниципальной услуги.</w:t>
      </w:r>
      <w:r w:rsidRPr="00287DB7">
        <w:rPr>
          <w:rFonts w:ascii="Times New Roman" w:eastAsia="Times New Roman" w:hAnsi="Times New Roman" w:cs="Times New Roman"/>
          <w:color w:val="C00000"/>
          <w:sz w:val="24"/>
          <w:szCs w:val="24"/>
          <w:lang w:eastAsia="ru-RU"/>
        </w:rPr>
        <w:t xml:space="preserve"> </w:t>
      </w:r>
      <w:r>
        <w:rPr>
          <w:rFonts w:ascii="Times New Roman" w:eastAsia="Times New Roman" w:hAnsi="Times New Roman" w:cs="Times New Roman"/>
          <w:color w:val="000000"/>
          <w:sz w:val="24"/>
          <w:szCs w:val="24"/>
          <w:lang w:eastAsia="ru-RU"/>
        </w:rPr>
        <w:t>На рассмотрение направляются все документы, представленные заявителем. Направление документов фиксируется специалистом   Администрации.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Пакет документов с резолюциями, поставленными на заявлении, поступает на исполнение специалисту администрации, ответственное за оказание муниципальной услуги.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Результатом исполнения данной административной процедуры является поступление заявление и прилагаемых </w:t>
      </w:r>
      <w:proofErr w:type="gramStart"/>
      <w:r>
        <w:rPr>
          <w:rFonts w:ascii="Times New Roman" w:eastAsia="Times New Roman" w:hAnsi="Times New Roman" w:cs="Times New Roman"/>
          <w:color w:val="000000"/>
          <w:sz w:val="24"/>
          <w:szCs w:val="24"/>
          <w:lang w:eastAsia="ru-RU"/>
        </w:rPr>
        <w:t>документов  специалисту</w:t>
      </w:r>
      <w:proofErr w:type="gramEnd"/>
      <w:r>
        <w:rPr>
          <w:rFonts w:ascii="Times New Roman" w:eastAsia="Times New Roman" w:hAnsi="Times New Roman" w:cs="Times New Roman"/>
          <w:color w:val="000000"/>
          <w:sz w:val="24"/>
          <w:szCs w:val="24"/>
          <w:lang w:eastAsia="ru-RU"/>
        </w:rPr>
        <w:t xml:space="preserve"> администрации, ответственному за оказание муниципальной услуги, для дальнейшей работы.</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Максимальный срок выполнения административной процедуры:</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при личном приеме - </w:t>
      </w:r>
      <w:proofErr w:type="gramStart"/>
      <w:r>
        <w:rPr>
          <w:rFonts w:ascii="Times New Roman" w:eastAsia="Times New Roman" w:hAnsi="Times New Roman" w:cs="Times New Roman"/>
          <w:color w:val="000000"/>
          <w:sz w:val="24"/>
          <w:szCs w:val="24"/>
          <w:lang w:eastAsia="ru-RU"/>
        </w:rPr>
        <w:t>не  более</w:t>
      </w:r>
      <w:proofErr w:type="gramEnd"/>
      <w:r>
        <w:rPr>
          <w:rFonts w:ascii="Times New Roman" w:eastAsia="Times New Roman" w:hAnsi="Times New Roman" w:cs="Times New Roman"/>
          <w:color w:val="000000"/>
          <w:sz w:val="24"/>
          <w:szCs w:val="24"/>
          <w:lang w:eastAsia="ru-RU"/>
        </w:rPr>
        <w:t xml:space="preserve"> 15 минут;</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lastRenderedPageBreak/>
        <w:t>- при поступлении заявления и документов по почте, МФЦ, информационной системе - не позднее следующего рабочего дня с момента поступления в уполномоченный орган.</w:t>
      </w:r>
    </w:p>
    <w:p w:rsidR="00557BAD" w:rsidRDefault="00557BAD">
      <w:pPr>
        <w:spacing w:after="0" w:line="240" w:lineRule="auto"/>
        <w:ind w:firstLine="709"/>
        <w:jc w:val="both"/>
        <w:rPr>
          <w:rFonts w:ascii="Times New Roman" w:eastAsia="Times New Roman" w:hAnsi="Times New Roman" w:cs="Times New Roman"/>
          <w:color w:val="000000"/>
          <w:sz w:val="24"/>
          <w:szCs w:val="24"/>
          <w:lang w:eastAsia="ru-RU"/>
        </w:rPr>
      </w:pP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3.3. Рассмотрение заявления и направление на исполнение</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Основанием для начала административной процедуры является регистрация заявления.</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Ответственным за исполнение административной процедуры является сотрудник, ответственный за рассмотрение заявления, который накладывает на заявление резолюцию, предписывающую исполнителю осуществить исполнение заявления, и направляет в установленном порядке заявление ответственному исполнителю.</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Результатом исполнения административной процедуры является наложение на заявлении резолюции, предписывающей исполнителю осуществить исполнение заявления, и направление заявления на исполнение ответственному исполнителю.</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Фиксация результата выполнения административной процедуры осуществляется проставлением на свободной части верхней левой части лицевой стороне первого листа запроса соответствующей резолюции.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Максимальный срок выполнения административной процедуры: 2 рабочих дня.</w:t>
      </w:r>
    </w:p>
    <w:p w:rsidR="00557BAD" w:rsidRDefault="00557BAD">
      <w:pPr>
        <w:spacing w:after="0" w:line="240" w:lineRule="auto"/>
        <w:ind w:firstLine="709"/>
        <w:jc w:val="both"/>
        <w:rPr>
          <w:rFonts w:ascii="Times New Roman" w:eastAsia="Times New Roman" w:hAnsi="Times New Roman" w:cs="Times New Roman"/>
          <w:color w:val="000000"/>
          <w:sz w:val="24"/>
          <w:szCs w:val="24"/>
          <w:lang w:eastAsia="ru-RU"/>
        </w:rPr>
      </w:pP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3.4. Исполнение запроса, направление уведомления о продлении срока исполнения запроса.</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Основанием для начала административной процедуры является поступление заявления с резолюцией ответственному исполнителю.</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Ответственный сотрудник, осуществляет следующие действия: </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При отсутствии оснований, указанных в пункте 2.8.2. настоящего административного регламента:</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исполняет запрос согласно требованиям Порядка, а именно подготавливает проект постановления Администрации по форме согласно приложению № 6 к Порядку в постановлении Администрации - решении об использовании донного грунта указываются сведения о месте проведения работ, объемах (планируемых объемах) извлекаемого донного грунта, место складирования донных грунтов (кадастровый номер земельного участка), место фактического использования донного грунта для обеспечения муниципальных нужд (кадастровый номер участка) или наименование физического, юридического лица, осуществляющих проведение дноуглубительных и других работ, связанных с изменением дна и берегов водных объектов, в интересах которых будет использован донный грунт.</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в случае невозможности исполнить запрос по причинам, указанным в пункте 2.8.2 настоящего административного регламента, готовит на имя заявителя отказ в предоставлении муниципальной услуги в форме письма Администрации;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После подписания Главой сельского поселения</w:t>
      </w:r>
      <w:r w:rsidR="00287DB7">
        <w:rPr>
          <w:rFonts w:ascii="Times New Roman" w:eastAsia="Times New Roman" w:hAnsi="Times New Roman" w:cs="Times New Roman"/>
          <w:color w:val="000000"/>
          <w:sz w:val="24"/>
          <w:szCs w:val="24"/>
          <w:lang w:eastAsia="ru-RU"/>
        </w:rPr>
        <w:t xml:space="preserve"> </w:t>
      </w:r>
      <w:proofErr w:type="gramStart"/>
      <w:r w:rsidR="00287DB7">
        <w:rPr>
          <w:rFonts w:ascii="Times New Roman" w:eastAsia="Times New Roman" w:hAnsi="Times New Roman" w:cs="Times New Roman"/>
          <w:color w:val="000000"/>
          <w:sz w:val="24"/>
          <w:szCs w:val="24"/>
          <w:lang w:eastAsia="ru-RU"/>
        </w:rPr>
        <w:t>Бахилово</w:t>
      </w:r>
      <w:r>
        <w:rPr>
          <w:rFonts w:ascii="Times New Roman" w:eastAsia="Times New Roman" w:hAnsi="Times New Roman" w:cs="Times New Roman"/>
          <w:color w:val="000000"/>
          <w:sz w:val="24"/>
          <w:szCs w:val="24"/>
          <w:lang w:eastAsia="ru-RU"/>
        </w:rPr>
        <w:t xml:space="preserve">  подготовленного</w:t>
      </w:r>
      <w:proofErr w:type="gramEnd"/>
      <w:r>
        <w:rPr>
          <w:rFonts w:ascii="Times New Roman" w:eastAsia="Times New Roman" w:hAnsi="Times New Roman" w:cs="Times New Roman"/>
          <w:color w:val="000000"/>
          <w:sz w:val="24"/>
          <w:szCs w:val="24"/>
          <w:lang w:eastAsia="ru-RU"/>
        </w:rPr>
        <w:t xml:space="preserve"> документа – постановления Администрации, отказ передается уполномоченному сотруднику для отправки (вручения).</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Сотрудник, ответственный за отправку корреспонденции, осуществляет следующие действия:</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регистрирует поступившие к отправке документы в порядке регистрации исходящей корреспонденции;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отправляет (вручает) документы заявителю или передает способом, указанным в запросе: лично под роспись, по почте заказным письмом или по информационным системам общего пользования, в случае исполнения запроса в электронном виде.</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Заявитель получает результат муниципальной услуги при предъявлении документа, удостоверяющего его личность </w:t>
      </w:r>
      <w:proofErr w:type="gramStart"/>
      <w:r>
        <w:rPr>
          <w:rFonts w:ascii="Times New Roman" w:eastAsia="Times New Roman" w:hAnsi="Times New Roman" w:cs="Times New Roman"/>
          <w:color w:val="000000"/>
          <w:sz w:val="24"/>
          <w:szCs w:val="24"/>
          <w:lang w:eastAsia="ru-RU"/>
        </w:rPr>
        <w:t>и  доверенности</w:t>
      </w:r>
      <w:proofErr w:type="gramEnd"/>
      <w:r>
        <w:rPr>
          <w:rFonts w:ascii="Times New Roman" w:eastAsia="Times New Roman" w:hAnsi="Times New Roman" w:cs="Times New Roman"/>
          <w:color w:val="000000"/>
          <w:sz w:val="24"/>
          <w:szCs w:val="24"/>
          <w:lang w:eastAsia="ru-RU"/>
        </w:rPr>
        <w:t xml:space="preserve"> на представителя заявителя, оформленной в установленном порядке (в случае получения документов уполномоченным представителем заявителя).</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Результатом выполнения административной процедуры является отправление (выдача) заявителю результата муниципальной услуги.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lastRenderedPageBreak/>
        <w:t>Фиксация результата выполнения административной процедуры осуществляется в журнале регистрации исходящей корреспонденции проставлением регистрационного номера и даты исходящего документа и отметок об отправке, получении почтового уведомления об отправке и (или) о получении, либо о возврате отправленного ответа или невозможности вручения документа заявителю.</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Неполученный заявителем лично под роспись готовый к выдаче ответ, возвращенное почтовое отправление, по истечении 60 дней со дня его регистрации или получения почтового уведомления о невозможности доставки, приобщается к соответствующему номенклатурному </w:t>
      </w:r>
      <w:proofErr w:type="gramStart"/>
      <w:r>
        <w:rPr>
          <w:rFonts w:ascii="Times New Roman" w:eastAsia="Times New Roman" w:hAnsi="Times New Roman" w:cs="Times New Roman"/>
          <w:color w:val="000000"/>
          <w:sz w:val="24"/>
          <w:szCs w:val="24"/>
          <w:lang w:eastAsia="ru-RU"/>
        </w:rPr>
        <w:t>делу  архива</w:t>
      </w:r>
      <w:proofErr w:type="gramEnd"/>
      <w:r>
        <w:rPr>
          <w:rFonts w:ascii="Times New Roman" w:eastAsia="Times New Roman" w:hAnsi="Times New Roman" w:cs="Times New Roman"/>
          <w:color w:val="000000"/>
          <w:sz w:val="24"/>
          <w:szCs w:val="24"/>
          <w:lang w:eastAsia="ru-RU"/>
        </w:rPr>
        <w:t xml:space="preserve"> и выдается заявителю в течение 5 лет при его обращении за результатом муниципальной услуги. </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Максимальный срок выполнения административной процедуры: </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13 рабочих дней. </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p>
    <w:p w:rsidR="00557BAD" w:rsidRDefault="00CE3F7B">
      <w:pPr>
        <w:ind w:firstLine="540"/>
        <w:jc w:val="both"/>
        <w:rPr>
          <w:sz w:val="24"/>
          <w:szCs w:val="24"/>
        </w:rPr>
      </w:pPr>
      <w:r>
        <w:rPr>
          <w:rFonts w:ascii="Times New Roman" w:eastAsia="Times New Roman" w:hAnsi="Times New Roman" w:cs="Times New Roman"/>
          <w:b/>
          <w:color w:val="000000"/>
          <w:sz w:val="24"/>
          <w:szCs w:val="24"/>
          <w:lang w:eastAsia="ru-RU"/>
        </w:rPr>
        <w:t xml:space="preserve">Раздел 4. Формы контроля </w:t>
      </w:r>
      <w:r>
        <w:rPr>
          <w:rFonts w:ascii="Times New Roman" w:eastAsia="Times New Roman" w:hAnsi="Times New Roman" w:cs="Times New Roman"/>
          <w:b/>
          <w:sz w:val="24"/>
          <w:szCs w:val="24"/>
          <w:lang w:eastAsia="ru-RU"/>
        </w:rPr>
        <w:t>за исполнением административного регламента</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4.1. Текущий контроль за соблюдением последовательности действий, определенных административными процедурами по предоставлению муниципальной услуги и принятию обоснованных решений ответственным специалистом администрации, осуществляется </w:t>
      </w:r>
      <w:proofErr w:type="gramStart"/>
      <w:r w:rsidR="00287DB7">
        <w:rPr>
          <w:rFonts w:ascii="Times New Roman" w:eastAsia="Times New Roman" w:hAnsi="Times New Roman" w:cs="Times New Roman"/>
          <w:color w:val="000000"/>
          <w:sz w:val="24"/>
          <w:szCs w:val="24"/>
          <w:lang w:eastAsia="ru-RU"/>
        </w:rPr>
        <w:t>Главой</w:t>
      </w:r>
      <w:r>
        <w:rPr>
          <w:rFonts w:ascii="Times New Roman" w:eastAsia="Times New Roman" w:hAnsi="Times New Roman" w:cs="Times New Roman"/>
          <w:color w:val="000000"/>
          <w:sz w:val="24"/>
          <w:szCs w:val="24"/>
          <w:lang w:eastAsia="ru-RU"/>
        </w:rPr>
        <w:t xml:space="preserve">  сельского</w:t>
      </w:r>
      <w:proofErr w:type="gramEnd"/>
      <w:r>
        <w:rPr>
          <w:rFonts w:ascii="Times New Roman" w:eastAsia="Times New Roman" w:hAnsi="Times New Roman" w:cs="Times New Roman"/>
          <w:color w:val="000000"/>
          <w:sz w:val="24"/>
          <w:szCs w:val="24"/>
          <w:lang w:eastAsia="ru-RU"/>
        </w:rPr>
        <w:t xml:space="preserve">  поселения </w:t>
      </w:r>
      <w:r w:rsidR="00287DB7">
        <w:rPr>
          <w:rFonts w:ascii="Times New Roman" w:eastAsia="Times New Roman" w:hAnsi="Times New Roman" w:cs="Times New Roman"/>
          <w:color w:val="000000"/>
          <w:sz w:val="24"/>
          <w:szCs w:val="24"/>
          <w:lang w:eastAsia="ru-RU"/>
        </w:rPr>
        <w:t>Бахилово.</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4.2. Текущий контроль осуществляется путем проведения проверок соблюдения и исполнения ответственным специалистом   администрации положений настоящего административного регламента, иных правовых актов.</w:t>
      </w:r>
    </w:p>
    <w:p w:rsidR="00557BAD" w:rsidRDefault="00CE3F7B">
      <w:pPr>
        <w:spacing w:after="0" w:line="240" w:lineRule="auto"/>
        <w:jc w:val="both"/>
        <w:rPr>
          <w:sz w:val="24"/>
          <w:szCs w:val="24"/>
        </w:rPr>
      </w:pPr>
      <w:r>
        <w:rPr>
          <w:rFonts w:ascii="Times New Roman" w:eastAsia="Times New Roman" w:hAnsi="Times New Roman" w:cs="Times New Roman"/>
          <w:color w:val="000000"/>
          <w:sz w:val="24"/>
          <w:szCs w:val="24"/>
          <w:lang w:eastAsia="ru-RU"/>
        </w:rPr>
        <w:t xml:space="preserve">   4.3. Должностные лица, муниципальные служащие, участвующие в предоставлении муниципальной услуги, руководствуются положениями настоящего Регламента.</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4.4. В должностных регламентах должностных лиц, участвующих в предоставлении муниципальной услуги, осуществляющих функции по предоставлению муниципальной услуги, устанавливаются должностные обязанности, ответственность, требования к знаниям и квалификации специалистов.</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4.5. Должностные лица органов, участвующих в предоставлении муниципальной услуги, несут персональную ответственность за исполнение административных процедур и соблюдение сроков, установленных настоящим Регламентом. При предоставлении муниципальной услуги гражданину гарантируется право на получение информации о своих правах, обязанностях и условиях оказания муниципальной услуги; защиту сведений о персональных данных; уважительное отношение со стороны должностных лиц.</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4.6. Контроль за полнотой и качеством предоставления муниципальной услуги включает в себя проведение проверок, выявление и устранение нарушений прав заявителей при предоставлении муниципальной услуги, рассмотрение, принятие решений и подготовку ответов на обращения заявителей по предоставлению муниципальной услуги, содержащие жалобы на решения, действия (бездействие) ответственного </w:t>
      </w:r>
      <w:proofErr w:type="gramStart"/>
      <w:r>
        <w:rPr>
          <w:rFonts w:ascii="Times New Roman" w:eastAsia="Times New Roman" w:hAnsi="Times New Roman" w:cs="Times New Roman"/>
          <w:color w:val="000000"/>
          <w:sz w:val="24"/>
          <w:szCs w:val="24"/>
          <w:lang w:eastAsia="ru-RU"/>
        </w:rPr>
        <w:t>специалиста  администрации</w:t>
      </w:r>
      <w:proofErr w:type="gramEnd"/>
      <w:r>
        <w:rPr>
          <w:rFonts w:ascii="Times New Roman" w:eastAsia="Times New Roman" w:hAnsi="Times New Roman" w:cs="Times New Roman"/>
          <w:color w:val="000000"/>
          <w:sz w:val="24"/>
          <w:szCs w:val="24"/>
          <w:lang w:eastAsia="ru-RU"/>
        </w:rPr>
        <w:t>.</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В рамках контроля соблюдения порядка обращений проводится анализ содержания поступающих обращений, принимаются меры по своевременному выявлению и устранению причин нарушения прав, свобод и законных интересов заявителей.</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4.7. По результатам проведенных проверок, в случае выявления нарушений прав заявителей по предоставлению муниципальной услуги, осуществляется привлечение виновных лиц к дисциплинарной ответственности в соответствии с действующим законодательством Российской Федерации.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4.8. Все должностные лица, участвующие в предоставлении </w:t>
      </w:r>
      <w:proofErr w:type="gramStart"/>
      <w:r>
        <w:rPr>
          <w:rFonts w:ascii="Times New Roman" w:eastAsia="Times New Roman" w:hAnsi="Times New Roman" w:cs="Times New Roman"/>
          <w:color w:val="000000"/>
          <w:sz w:val="24"/>
          <w:szCs w:val="24"/>
          <w:lang w:eastAsia="ru-RU"/>
        </w:rPr>
        <w:t>данной муниципальной услуги</w:t>
      </w:r>
      <w:proofErr w:type="gramEnd"/>
      <w:r>
        <w:rPr>
          <w:rFonts w:ascii="Times New Roman" w:eastAsia="Times New Roman" w:hAnsi="Times New Roman" w:cs="Times New Roman"/>
          <w:color w:val="000000"/>
          <w:sz w:val="24"/>
          <w:szCs w:val="24"/>
          <w:lang w:eastAsia="ru-RU"/>
        </w:rPr>
        <w:t xml:space="preserve"> несут персональную ответственность за выполнение своих обязанностей и соблюдение сроков выполнения административных процедур, указанных в административном регламенте.</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p>
    <w:p w:rsidR="00557BAD" w:rsidRDefault="00CE3F7B">
      <w:pPr>
        <w:spacing w:after="0" w:line="240" w:lineRule="auto"/>
        <w:ind w:firstLine="709"/>
        <w:jc w:val="both"/>
        <w:rPr>
          <w:sz w:val="24"/>
          <w:szCs w:val="24"/>
        </w:rPr>
      </w:pPr>
      <w:r>
        <w:rPr>
          <w:rFonts w:ascii="Times New Roman" w:eastAsia="Times New Roman" w:hAnsi="Times New Roman" w:cs="Times New Roman"/>
          <w:b/>
          <w:color w:val="000000"/>
          <w:sz w:val="24"/>
          <w:szCs w:val="24"/>
          <w:lang w:eastAsia="ru-RU"/>
        </w:rPr>
        <w:t>Раздел 5. Досудебный (внесудебный) порядок обжалования решений и действий (бездействия) органа, предоставляющего муниципальную услугу, а также должностных лиц, муниципальных служащих</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lastRenderedPageBreak/>
        <w:t xml:space="preserve"> </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5.1. Информация для заявителей об их праве на досудебное (внесудебное) обжалование действий (бездействия) и решений, принятых (осуществляемых) в ходе предоставления муниципальной услуги: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5.1.1. Заявители имеют право на обжалование решений и действий (бездействия)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а также организаций, предусмотренных частью 1.1 статьи 16 Федерального закона от 27.07.2010 № 210-ФЗ «Об организации предоставления государственных и муниципальных услуг» (далее - Федеральный закон № 210-ФЗ), или их работников.</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5.1.2. Жалоба подается в письменной форме на бумажном носителе, в электронной форме в орган, предоставляющий муниципальную услугу, многофункциональный центр либо учредителю многофункционального центра, а также в организации, предусмотренные частью 1.1 статьи 16 Федерального закона № 210-ФЗ.</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Жалобы на решения и действия (бездействие) руководителя органа, предоставляющего муниципальную услугу, подаются в вышестоящий орган (при его наличии) либо в случае его отсутствия рассматриваются непосредственно руководителем органа, предоставляющего муниципальную услугу.</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Жалобы на решения и действия (бездействие) работника многофункционального центра подаются руководителю этого многофункционального центра.</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Жалобы на решения и действия (бездействие) многофункционального центра подаются учредителю многофункционального центра или должностному лицу, уполномоченному нормативным правовым актом субъекта Российской Федерации.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Жалобы на решения и действия (бездействие) работников организаций, предусмотренных частью 1.1 статьи 16 Федерального закона № 210-ФЗ, подаются руководителям этих организаций.</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5.1.3. Жалоба на решения и действия (бездействие) органа, предоставляющего муниципальную услугу, должностного лица органа, предоставляющего муниципальную услугу, муниципального служащего, руководителя органа, предоставляющего муниципальную услугу, может быть направлена по почте, через многофункциональный центр, с использованием информационно-телекоммуникационной сети Интернет, официального сайта (портала) органа, предоставляющего муниципальную услугу,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Жалоба на решения и действия (бездействие) многофункционального центра, работника многофункционального центра может быть направлена по почте, с использованием информационно-телекоммуникационной сети Интернет, официального сайта многофункционального центра,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Жалоба на решения и действия (бездействие) организаций, предусмотренных частью 1.1 статьи 16 Федерального закона № 210-ФЗ, а также их работников может быть направлена по почте, с использованием информационно-телекоммуникационной сети Интернет, официальных сайтов этих организаций,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Порядок подачи и рассмотрения жалоб на решения и действия (бездействие) организаций, предусмотренных частью 1.1 статьи 16 Федерального закона № 210-ФЗ, и их работников, а также жалоб на решения и действия (бездействие) многофункционального центра, его работников устанавливается Правительством Российской Федерации.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5.1.4. Жалоба должна содержать:</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наименование органа, предоставляющего муниципальную услугу, должностного лица органа, предоставляющего муниципальную услугу, либо муниципального </w:t>
      </w:r>
      <w:r>
        <w:rPr>
          <w:rFonts w:ascii="Times New Roman" w:eastAsia="Times New Roman" w:hAnsi="Times New Roman" w:cs="Times New Roman"/>
          <w:color w:val="000000"/>
          <w:sz w:val="24"/>
          <w:szCs w:val="24"/>
          <w:lang w:eastAsia="ru-RU"/>
        </w:rPr>
        <w:lastRenderedPageBreak/>
        <w:t>служащего, многофункционального центра, его руководителя и (или) работника, организаций, предусмотренных частью 1.1 статьи 16 Федерального закона № 210-ФЗ, их руководителей и (или) работников, решения и действия (бездействие) которых обжалуются;</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сведения об обжалуемых решениях и действиях (бездействии)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организаций, предусмотренных частью 1.1 статьи 16 Федерального закона № 210-ФЗ, их работников;</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доводы, на основании которых заявитель не согласен с решением и действием (бездействием)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организаций, предусмотренных частью 1.1 статьи 16 Федерального закона № 210-ФЗ, их работников. Заявителем могут быть представлены документы (при наличии), подтверждающие доводы заявителя, либо их копии.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5.2. Предмет досудебного (внесудебного) обжалования.</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Предметом досудебного (внесудебного) обжалования являются в том числе:</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нарушение срока регистрации запроса о предоставлении муниципальной услуги, запроса, указанного в статье 15.1 Федерального закона № 210-ФЗ;</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нарушение срока предоставления муниципальной услуги.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 для предоставления муниципальной услуги;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отказ в приеме документов, представление которых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 для предоставления муниципальной услуги, у заявителя;</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lastRenderedPageBreak/>
        <w:t>- отказ органа, предоставляющего муниципальную услугу, должностного лица органа, предоставляющего муниципальную услугу, многофункционального центра, работника многофункционального центра, организаций, предусмотренных частью 1.1 статьи 16 Федерального закона № 210-ФЗ, или их работников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нарушение срока или порядка выдачи документов по результатам предоставления муниципальной услуги;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пунктом 4 части 1 статьи 7 Федерального закона № 210-ФЗ.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5.3. Основанием для начала процедуры досудебного (внесудебного) обжалования является поступление жалобы в орган, предоставляющий муниципальную услугу, многофункциональный центр либо учредителю многофункционального центра, а также в организации, предусмотренные частью 1.1 статьи 16 Федерального закона № 210-ФЗ, от заявителя (получателя) или иного уполномоченного им лица.</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5.4. Заявитель имеет право на получение информации и документов, необходимых для обоснования и рассмотрения жалобы.</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5.5. Сроки рассмотрения жалобы.</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5.5.1. Жалоба, поступившая в орган, предоставляющий муниципальную услугу, многофункциональный центр, учредителю многофункционального центра, в организации, предусмотренные частью 1.1 статьи 16 Федерального закона № 210-ФЗ, либо вышестоящий орган (при его наличии), подлежит рассмотрению в течение пятнадцати рабочих дней со дня ее регистрации, а в случае обжалования отказа органа, предоставляющего муниципальную услугу, многофункционального центра, организаций, предусмотренных частью 1.1 статьи 16 Федерального закона № 210-ФЗ,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пяти рабочих дней со дня ее регистрации.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5.6. Результат досудебного (внесудебного) обжалования.</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lastRenderedPageBreak/>
        <w:t>5.6.1. По результатам рассмотрения жалобы принимается одно из следующих решений:</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 жалоба удовлетворяется,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 в удовлетворении жалобы отказывается.</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5.6.2. Мотивированный ответ о результатах рассмотрения жалобы направляется заявителю в письменной форме и по желанию заявителя - в электронной форме не позднее дня, следующего за днем принятия решения, указанного в подпункте 5.6.1 пункта 5.6 настоящего административного регламента.</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5.6.3. В случае признания жалобы подлежащей удовлетворению в ответе заявителю, указанном в подпункте 5.6.2 пункта 5.6 настоящего административного регламента, дается информация о действиях, осуществляемых органом, предоставляющим муниципальную услугу, многофункциональным центром либо организацией, предусмотренной частью 1.1 статьи 16 Федерального закона № 210-ФЗ, в целях незамедлительного устранения выявленных нарушений при оказании муниципальной услуги, а также приносятся извинения за доставленные неудобства и указывается информация о дальнейших действиях, которые необходимо совершить заявителю в целях получения муниципальной услуги.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5.6.4. В случае признания жалобы не подлежащей удовлетворению в ответе заявителю, указанном в подпункте 5.6.2 пункта 5.6 настоящего административного регламента, даются аргументированные разъяснения о причинах принятого решения, а также информация о порядке обжалования принятого решения.</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5.6.5. 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 работник, наделенные полномочиями по рассмотрению жалоб, незамедлительно направляют имеющиеся материалы в органы прокуратуры. </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p>
    <w:p w:rsidR="00557BAD" w:rsidRDefault="00CE3F7B">
      <w:pPr>
        <w:spacing w:after="0" w:line="240" w:lineRule="auto"/>
        <w:ind w:firstLine="709"/>
        <w:jc w:val="both"/>
        <w:rPr>
          <w:rFonts w:ascii="Times New Roman" w:eastAsia="Times New Roman" w:hAnsi="Times New Roman" w:cs="Times New Roman"/>
          <w:color w:val="000000"/>
          <w:sz w:val="26"/>
          <w:szCs w:val="26"/>
          <w:lang w:eastAsia="ru-RU"/>
        </w:rPr>
      </w:pPr>
      <w:r>
        <w:rPr>
          <w:rFonts w:ascii="Times New Roman" w:eastAsia="Times New Roman" w:hAnsi="Times New Roman" w:cs="Times New Roman"/>
          <w:color w:val="000000"/>
          <w:sz w:val="26"/>
          <w:szCs w:val="26"/>
          <w:lang w:eastAsia="ru-RU"/>
        </w:rPr>
        <w:t xml:space="preserve"> </w:t>
      </w:r>
    </w:p>
    <w:sectPr w:rsidR="00557BAD">
      <w:pgSz w:w="11906" w:h="16838"/>
      <w:pgMar w:top="425" w:right="850" w:bottom="1129" w:left="1701" w:header="0" w:footer="0" w:gutter="0"/>
      <w:cols w:space="720"/>
      <w:formProt w:val="0"/>
      <w:docGrid w:linePitch="360" w:charSpace="409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Liberation Sans">
    <w:altName w:val="Arial"/>
    <w:charset w:val="CC"/>
    <w:family w:val="roman"/>
    <w:pitch w:val="variable"/>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autoHyphenation/>
  <w:characterSpacingControl w:val="doNotCompress"/>
  <w:compat>
    <w:compatSetting w:name="compatibilityMode" w:uri="http://schemas.microsoft.com/office/word" w:val="12"/>
  </w:compat>
  <w:rsids>
    <w:rsidRoot w:val="00557BAD"/>
    <w:rsid w:val="00287DB7"/>
    <w:rsid w:val="00557BAD"/>
    <w:rsid w:val="005755D5"/>
    <w:rsid w:val="006F5558"/>
    <w:rsid w:val="00CE3F7B"/>
  </w:rsids>
  <m:mathPr>
    <m:mathFont m:val="Cambria Math"/>
    <m:brkBin m:val="before"/>
    <m:brkBinSub m:val="--"/>
    <m:smallFrac m:val="0"/>
    <m:dispDef/>
    <m:lMargin m:val="0"/>
    <m:rMargin m:val="0"/>
    <m:defJc m:val="centerGroup"/>
    <m:wrapIndent m:val="1440"/>
    <m:intLim m:val="subSup"/>
    <m:naryLim m:val="undOvr"/>
  </m:mathPr>
  <w:themeFontLang w:val="ru-RU"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E804999-9B68-4429-A306-563AABFBC5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uppressAutoHyphens/>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61B77"/>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
    <w:name w:val="Гиперссылка1"/>
    <w:basedOn w:val="a0"/>
    <w:qFormat/>
    <w:rsid w:val="00DA4986"/>
  </w:style>
  <w:style w:type="character" w:customStyle="1" w:styleId="10">
    <w:name w:val="Строгий1"/>
    <w:basedOn w:val="a0"/>
    <w:qFormat/>
    <w:rsid w:val="00DA4986"/>
  </w:style>
  <w:style w:type="character" w:customStyle="1" w:styleId="grame">
    <w:name w:val="grame"/>
    <w:basedOn w:val="a0"/>
    <w:qFormat/>
    <w:rsid w:val="00DA4986"/>
  </w:style>
  <w:style w:type="character" w:customStyle="1" w:styleId="-">
    <w:name w:val="Интернет-ссылка"/>
    <w:rPr>
      <w:color w:val="000080"/>
      <w:u w:val="single"/>
    </w:rPr>
  </w:style>
  <w:style w:type="character" w:styleId="a3">
    <w:name w:val="Emphasis"/>
    <w:qFormat/>
    <w:rPr>
      <w:i/>
      <w:iCs/>
    </w:rPr>
  </w:style>
  <w:style w:type="character" w:customStyle="1" w:styleId="2">
    <w:name w:val="Основной текст (2)_"/>
    <w:basedOn w:val="a0"/>
    <w:qFormat/>
    <w:rPr>
      <w:rFonts w:ascii="Times New Roman" w:hAnsi="Times New Roman" w:cs="Times New Roman"/>
      <w:sz w:val="26"/>
      <w:szCs w:val="26"/>
      <w:u w:val="none"/>
    </w:rPr>
  </w:style>
  <w:style w:type="paragraph" w:customStyle="1" w:styleId="a4">
    <w:name w:val="Заголовок"/>
    <w:basedOn w:val="a"/>
    <w:next w:val="a5"/>
    <w:qFormat/>
    <w:pPr>
      <w:keepNext/>
      <w:spacing w:before="240" w:after="120"/>
    </w:pPr>
    <w:rPr>
      <w:rFonts w:ascii="Liberation Sans" w:eastAsia="Microsoft YaHei" w:hAnsi="Liberation Sans" w:cs="Arial"/>
      <w:sz w:val="28"/>
      <w:szCs w:val="28"/>
    </w:rPr>
  </w:style>
  <w:style w:type="paragraph" w:styleId="a5">
    <w:name w:val="Body Text"/>
    <w:basedOn w:val="a"/>
    <w:pPr>
      <w:spacing w:after="140"/>
    </w:pPr>
  </w:style>
  <w:style w:type="paragraph" w:styleId="a6">
    <w:name w:val="List"/>
    <w:basedOn w:val="a5"/>
    <w:rPr>
      <w:rFonts w:cs="Arial"/>
    </w:rPr>
  </w:style>
  <w:style w:type="paragraph" w:styleId="a7">
    <w:name w:val="caption"/>
    <w:basedOn w:val="a"/>
    <w:qFormat/>
    <w:pPr>
      <w:suppressLineNumbers/>
      <w:spacing w:before="120" w:after="120"/>
    </w:pPr>
    <w:rPr>
      <w:rFonts w:cs="Arial"/>
      <w:i/>
      <w:iCs/>
      <w:sz w:val="24"/>
      <w:szCs w:val="24"/>
    </w:rPr>
  </w:style>
  <w:style w:type="paragraph" w:styleId="a8">
    <w:name w:val="index heading"/>
    <w:basedOn w:val="a"/>
    <w:qFormat/>
    <w:pPr>
      <w:suppressLineNumbers/>
    </w:pPr>
    <w:rPr>
      <w:rFonts w:cs="Arial"/>
    </w:rPr>
  </w:style>
  <w:style w:type="paragraph" w:customStyle="1" w:styleId="11">
    <w:name w:val="Название объекта1"/>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heading8">
    <w:name w:val="heading8"/>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styleId="a9">
    <w:name w:val="Normal (Web)"/>
    <w:basedOn w:val="a"/>
    <w:uiPriority w:val="99"/>
    <w:unhideWhenUsed/>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12">
    <w:name w:val="Верхний колонтитул1"/>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heading9">
    <w:name w:val="heading9"/>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listparagraph">
    <w:name w:val="listparagraph"/>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normalweb">
    <w:name w:val="normalweb"/>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consplusnormal">
    <w:name w:val="consplusnormal"/>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a40">
    <w:name w:val="a4"/>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ConsPlusTitle">
    <w:name w:val="ConsPlusTitle"/>
    <w:qFormat/>
    <w:pPr>
      <w:widowControl w:val="0"/>
      <w:spacing w:line="276" w:lineRule="auto"/>
    </w:pPr>
    <w:rPr>
      <w:rFonts w:ascii="Calibri" w:eastAsia="Times New Roman" w:hAnsi="Calibri" w:cs="Calibri"/>
      <w:b/>
      <w:szCs w:val="20"/>
      <w:lang w:eastAsia="ru-RU"/>
    </w:rPr>
  </w:style>
  <w:style w:type="paragraph" w:styleId="aa">
    <w:name w:val="No Spacing"/>
    <w:qFormat/>
    <w:rsid w:val="00CE3F7B"/>
    <w:pPr>
      <w:suppressAutoHyphens w:val="0"/>
    </w:pPr>
    <w:rPr>
      <w:rFonts w:ascii="Calibri" w:eastAsia="Calibri" w:hAnsi="Calibri" w:cs="Times New Roman"/>
    </w:rPr>
  </w:style>
  <w:style w:type="character" w:styleId="ab">
    <w:name w:val="Hyperlink"/>
    <w:uiPriority w:val="99"/>
    <w:unhideWhenUsed/>
    <w:rsid w:val="00CE3F7B"/>
    <w:rPr>
      <w:color w:val="0000FF"/>
      <w:u w:val="single"/>
    </w:rPr>
  </w:style>
  <w:style w:type="paragraph" w:styleId="ac">
    <w:name w:val="Balloon Text"/>
    <w:basedOn w:val="a"/>
    <w:link w:val="ad"/>
    <w:uiPriority w:val="99"/>
    <w:semiHidden/>
    <w:unhideWhenUsed/>
    <w:rsid w:val="006F5558"/>
    <w:pPr>
      <w:spacing w:after="0" w:line="240" w:lineRule="auto"/>
    </w:pPr>
    <w:rPr>
      <w:rFonts w:ascii="Segoe UI" w:hAnsi="Segoe UI" w:cs="Segoe UI"/>
      <w:sz w:val="18"/>
      <w:szCs w:val="18"/>
    </w:rPr>
  </w:style>
  <w:style w:type="character" w:customStyle="1" w:styleId="ad">
    <w:name w:val="Текст выноски Знак"/>
    <w:basedOn w:val="a0"/>
    <w:link w:val="ac"/>
    <w:uiPriority w:val="99"/>
    <w:semiHidden/>
    <w:rsid w:val="006F5558"/>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0878036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pravo-search.minjust.ru/bigs/showDocument.html?id=96E20C02-1B12-465A-B64C-24AA92270007" TargetMode="Externa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bahilovo.stavrsp.r&#1080;" TargetMode="Externa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pravo-search.minjust.ru/bigs/showDocument.html?id=31FDBF9D-59C2-4969-881D-BD4C70E38E97" TargetMode="External"/><Relationship Id="rId11" Type="http://schemas.openxmlformats.org/officeDocument/2006/relationships/hyperlink" Target="http://bahilovo.stavrsp.r&#1080;" TargetMode="External"/><Relationship Id="rId5" Type="http://schemas.openxmlformats.org/officeDocument/2006/relationships/hyperlink" Target="http://pravo-search.minjust.ru/bigs/showDocument.html?id=96E20C02-1B12-465A-B64C-24AA92270007" TargetMode="External"/><Relationship Id="rId10" Type="http://schemas.openxmlformats.org/officeDocument/2006/relationships/hyperlink" Target="http://pravo-search.minjust.ru/bigs/showDocument.html?id=31FDBF9D-59C2-4969-881D-BD4C70E38E97" TargetMode="External"/><Relationship Id="rId4" Type="http://schemas.openxmlformats.org/officeDocument/2006/relationships/image" Target="media/image1.png"/><Relationship Id="rId9" Type="http://schemas.openxmlformats.org/officeDocument/2006/relationships/hyperlink" Target="http://pravo-search.minjust.ru/bigs/showDocument.html?id=BBA0BFB1-06C7-4E50-A8D3-FE1045784BF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317</TotalTime>
  <Pages>15</Pages>
  <Words>7648</Words>
  <Characters>43600</Characters>
  <Application>Microsoft Office Word</Application>
  <DocSecurity>0</DocSecurity>
  <Lines>363</Lines>
  <Paragraphs>102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51146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dc:description/>
  <cp:lastModifiedBy>User</cp:lastModifiedBy>
  <cp:revision>24</cp:revision>
  <cp:lastPrinted>2021-04-15T06:51:00Z</cp:lastPrinted>
  <dcterms:created xsi:type="dcterms:W3CDTF">2018-12-11T10:23:00Z</dcterms:created>
  <dcterms:modified xsi:type="dcterms:W3CDTF">2021-04-15T06:51:00Z</dcterms:modified>
  <dc:language>ru-RU</dc:language>
</cp:coreProperties>
</file>